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726E" w14:textId="67C97B67" w:rsidR="007B6F44" w:rsidRDefault="006B3617">
      <w:pPr>
        <w:rPr>
          <w:rFonts w:ascii="Calibri-Bold" w:hAnsi="Calibri-Bold" w:cs="Calibri-Bold"/>
          <w:b/>
          <w:bCs/>
          <w:color w:val="02436F"/>
          <w:sz w:val="32"/>
          <w:szCs w:val="32"/>
        </w:rPr>
      </w:pPr>
      <w:r>
        <w:rPr>
          <w:noProof/>
          <w:lang w:val="en-US"/>
        </w:rPr>
        <w:drawing>
          <wp:anchor distT="0" distB="0" distL="114300" distR="114300" simplePos="0" relativeHeight="251658240" behindDoc="1" locked="0" layoutInCell="1" allowOverlap="1" wp14:anchorId="7AD00001" wp14:editId="6C88C466">
            <wp:simplePos x="0" y="0"/>
            <wp:positionH relativeFrom="margin">
              <wp:posOffset>4602480</wp:posOffset>
            </wp:positionH>
            <wp:positionV relativeFrom="paragraph">
              <wp:posOffset>8890</wp:posOffset>
            </wp:positionV>
            <wp:extent cx="1082675" cy="719455"/>
            <wp:effectExtent l="0" t="0" r="0" b="4445"/>
            <wp:wrapTight wrapText="bothSides">
              <wp:wrapPolygon edited="0">
                <wp:start x="0" y="0"/>
                <wp:lineTo x="0" y="21352"/>
                <wp:lineTo x="21283" y="21352"/>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675" cy="719455"/>
                    </a:xfrm>
                    <a:prstGeom prst="rect">
                      <a:avLst/>
                    </a:prstGeom>
                  </pic:spPr>
                </pic:pic>
              </a:graphicData>
            </a:graphic>
            <wp14:sizeRelH relativeFrom="margin">
              <wp14:pctWidth>0</wp14:pctWidth>
            </wp14:sizeRelH>
            <wp14:sizeRelV relativeFrom="margin">
              <wp14:pctHeight>0</wp14:pctHeight>
            </wp14:sizeRelV>
          </wp:anchor>
        </w:drawing>
      </w:r>
      <w:r w:rsidR="000B2954">
        <w:rPr>
          <w:rFonts w:ascii="Calibri-Bold" w:hAnsi="Calibri-Bold" w:cs="Calibri-Bold"/>
          <w:b/>
          <w:bCs/>
          <w:color w:val="02436F"/>
          <w:sz w:val="32"/>
          <w:szCs w:val="32"/>
        </w:rPr>
        <w:t>Uruguay</w:t>
      </w:r>
      <w:r>
        <w:rPr>
          <w:rFonts w:ascii="Calibri-Bold" w:hAnsi="Calibri-Bold" w:cs="Calibri-Bold"/>
          <w:b/>
          <w:bCs/>
          <w:color w:val="02436F"/>
          <w:sz w:val="32"/>
          <w:szCs w:val="32"/>
        </w:rPr>
        <w:t xml:space="preserve"> </w:t>
      </w:r>
    </w:p>
    <w:p w14:paraId="263AECB8" w14:textId="73421E2E" w:rsidR="006B3617" w:rsidRDefault="006B3617">
      <w:pPr>
        <w:rPr>
          <w:rFonts w:ascii="Calibri-Bold" w:hAnsi="Calibri-Bold" w:cs="Calibri-Bold"/>
          <w:b/>
          <w:bCs/>
          <w:color w:val="02436F"/>
          <w:sz w:val="32"/>
          <w:szCs w:val="32"/>
        </w:rPr>
      </w:pPr>
    </w:p>
    <w:p w14:paraId="7B447720" w14:textId="34416651" w:rsidR="006B3617" w:rsidRDefault="006B3617">
      <w:pPr>
        <w:rPr>
          <w:rFonts w:ascii="Calibri" w:eastAsia="Calibri" w:hAnsi="Calibri" w:cs="Calibri"/>
        </w:rPr>
      </w:pPr>
      <w:r>
        <w:rPr>
          <w:noProof/>
          <w:lang w:val="en-US"/>
        </w:rPr>
        <w:drawing>
          <wp:inline distT="0" distB="0" distL="0" distR="0" wp14:anchorId="3242261C" wp14:editId="2EBCE088">
            <wp:extent cx="2216150" cy="750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3938" cy="800900"/>
                    </a:xfrm>
                    <a:prstGeom prst="rect">
                      <a:avLst/>
                    </a:prstGeom>
                  </pic:spPr>
                </pic:pic>
              </a:graphicData>
            </a:graphic>
          </wp:inline>
        </w:drawing>
      </w:r>
    </w:p>
    <w:p w14:paraId="4BFEEE1E" w14:textId="6D968838" w:rsidR="006B3617" w:rsidRDefault="006B3617">
      <w:pPr>
        <w:rPr>
          <w:rFonts w:ascii="Calibri" w:eastAsia="Calibri" w:hAnsi="Calibri" w:cs="Calibri"/>
        </w:rPr>
      </w:pPr>
    </w:p>
    <w:p w14:paraId="44D0A32D" w14:textId="682BB910" w:rsidR="006B3617" w:rsidRPr="00C8327E" w:rsidRDefault="006B3617" w:rsidP="006B3617">
      <w:pPr>
        <w:spacing w:line="240" w:lineRule="auto"/>
        <w:jc w:val="both"/>
        <w:rPr>
          <w:rFonts w:ascii="Calibri" w:eastAsia="Calibri" w:hAnsi="Calibri" w:cs="Calibri"/>
          <w:lang w:val="es-CR"/>
        </w:rPr>
      </w:pPr>
      <w:r w:rsidRPr="00C8327E">
        <w:rPr>
          <w:rFonts w:ascii="Calibri" w:eastAsia="Calibri" w:hAnsi="Calibri" w:cs="Calibri"/>
          <w:lang w:val="es-CR"/>
        </w:rPr>
        <w:t xml:space="preserve">ECPAT International desarrolló </w:t>
      </w:r>
      <w:hyperlink r:id="rId8" w:history="1">
        <w:r w:rsidRPr="00C8327E">
          <w:rPr>
            <w:rFonts w:ascii="Calibri" w:eastAsia="Calibri" w:hAnsi="Calibri" w:cs="Calibri"/>
            <w:color w:val="0000FF" w:themeColor="hyperlink"/>
            <w:u w:val="single"/>
            <w:lang w:val="es-CR"/>
          </w:rPr>
          <w:t>una lista de verificación legal</w:t>
        </w:r>
      </w:hyperlink>
      <w:r w:rsidRPr="00C8327E">
        <w:rPr>
          <w:rFonts w:ascii="Calibri" w:eastAsia="Calibri" w:hAnsi="Calibri" w:cs="Calibri"/>
          <w:lang w:val="es-CR"/>
        </w:rPr>
        <w:t xml:space="preserve"> para los gobiernos que brinda orientación </w:t>
      </w:r>
      <w:r w:rsidR="00C8327E">
        <w:rPr>
          <w:rFonts w:ascii="Calibri" w:eastAsia="Calibri" w:hAnsi="Calibri" w:cs="Calibri"/>
          <w:lang w:val="es-CR"/>
        </w:rPr>
        <w:t>sobre</w:t>
      </w:r>
      <w:r w:rsidRPr="00C8327E">
        <w:rPr>
          <w:rFonts w:ascii="Calibri" w:eastAsia="Calibri" w:hAnsi="Calibri" w:cs="Calibri"/>
          <w:lang w:val="es-CR"/>
        </w:rPr>
        <w:t xml:space="preserve"> las intervenciones legales y las medidas </w:t>
      </w:r>
      <w:r w:rsidR="00C8327E">
        <w:rPr>
          <w:rFonts w:ascii="Calibri" w:eastAsia="Calibri" w:hAnsi="Calibri" w:cs="Calibri"/>
          <w:lang w:val="es-CR"/>
        </w:rPr>
        <w:t>por</w:t>
      </w:r>
      <w:r w:rsidRPr="00C8327E">
        <w:rPr>
          <w:rFonts w:ascii="Calibri" w:eastAsia="Calibri" w:hAnsi="Calibri" w:cs="Calibri"/>
          <w:lang w:val="es-CR"/>
        </w:rPr>
        <w:t xml:space="preserve"> adoptar para mejorar sus marcos legales nacionales </w:t>
      </w:r>
      <w:r w:rsidR="00C8327E">
        <w:rPr>
          <w:rFonts w:ascii="Calibri" w:eastAsia="Calibri" w:hAnsi="Calibri" w:cs="Calibri"/>
          <w:lang w:val="es-CR"/>
        </w:rPr>
        <w:t>y</w:t>
      </w:r>
      <w:r w:rsidRPr="00C8327E">
        <w:rPr>
          <w:rFonts w:ascii="Calibri" w:eastAsia="Calibri" w:hAnsi="Calibri" w:cs="Calibri"/>
          <w:lang w:val="es-CR"/>
        </w:rPr>
        <w:t xml:space="preserve"> abordar de manera más efectiva el delito de explotación sexual de niños, niñas y adolescentes en los viajes y el turismo, junto con sus elementos en línea.</w:t>
      </w:r>
    </w:p>
    <w:p w14:paraId="1310C214" w14:textId="77777777" w:rsidR="006B3617" w:rsidRPr="00C8327E" w:rsidRDefault="006B3617" w:rsidP="006B3617">
      <w:pPr>
        <w:spacing w:line="240" w:lineRule="auto"/>
        <w:jc w:val="both"/>
        <w:rPr>
          <w:rFonts w:ascii="Calibri" w:eastAsia="Calibri" w:hAnsi="Calibri" w:cs="Calibri"/>
          <w:lang w:val="es-CR"/>
        </w:rPr>
      </w:pPr>
    </w:p>
    <w:p w14:paraId="04F22CBF" w14:textId="5B5E043F" w:rsidR="006B3617" w:rsidRPr="006B3617" w:rsidRDefault="006B3617" w:rsidP="006B3617">
      <w:pPr>
        <w:spacing w:line="240" w:lineRule="auto"/>
        <w:jc w:val="both"/>
        <w:rPr>
          <w:rFonts w:ascii="Calibri" w:eastAsia="Calibri" w:hAnsi="Calibri" w:cs="Calibri"/>
          <w:lang w:val="es-ES_tradnl"/>
        </w:rPr>
      </w:pPr>
      <w:r w:rsidRPr="006B3617">
        <w:rPr>
          <w:rFonts w:ascii="Calibri" w:eastAsia="Calibri" w:hAnsi="Calibri" w:cs="Calibri"/>
          <w:lang w:val="es-ES_tradnl"/>
        </w:rPr>
        <w:t xml:space="preserve">La lista de verificación legal se desarrolló sobre la base de las recomendaciones del primer </w:t>
      </w:r>
      <w:hyperlink r:id="rId9" w:history="1">
        <w:r w:rsidRPr="006B3617">
          <w:rPr>
            <w:rFonts w:ascii="Calibri" w:eastAsia="Calibri" w:hAnsi="Calibri" w:cs="Calibri"/>
            <w:color w:val="0000FF" w:themeColor="hyperlink"/>
            <w:u w:val="single"/>
            <w:lang w:val="es-ES_tradnl"/>
          </w:rPr>
          <w:t>Estudio Global</w:t>
        </w:r>
      </w:hyperlink>
      <w:r w:rsidRPr="006B3617">
        <w:rPr>
          <w:rFonts w:ascii="Calibri" w:eastAsia="Calibri" w:hAnsi="Calibri" w:cs="Calibri"/>
          <w:lang w:val="es-ES_tradnl"/>
        </w:rPr>
        <w:t xml:space="preserve"> sobre la explotación sexual de niños, niñas y adolescentes en el contexto de los viajes y el turismo. Tras el desarrollo de esta lista de verificación legal, ECPAT International llevó a cabo un análisis de país para </w:t>
      </w:r>
      <w:r w:rsidR="000B2954">
        <w:rPr>
          <w:rFonts w:ascii="Calibri" w:eastAsia="Calibri" w:hAnsi="Calibri" w:cs="Calibri"/>
          <w:lang w:val="es-ES_tradnl"/>
        </w:rPr>
        <w:t>Uruguay</w:t>
      </w:r>
      <w:r w:rsidRPr="006B3617">
        <w:rPr>
          <w:rFonts w:ascii="Calibri" w:eastAsia="Calibri" w:hAnsi="Calibri" w:cs="Calibri"/>
          <w:lang w:val="es-ES_tradnl"/>
        </w:rPr>
        <w:t xml:space="preserve"> y otros países de </w:t>
      </w:r>
      <w:r w:rsidR="000B2954" w:rsidRPr="006B3617">
        <w:rPr>
          <w:rFonts w:ascii="Calibri" w:eastAsia="Calibri" w:hAnsi="Calibri" w:cs="Calibri"/>
          <w:lang w:val="es-ES_tradnl"/>
        </w:rPr>
        <w:t>las Américas</w:t>
      </w:r>
      <w:r w:rsidRPr="006B3617">
        <w:rPr>
          <w:rFonts w:ascii="Calibri" w:eastAsia="Calibri" w:hAnsi="Calibri" w:cs="Calibri"/>
          <w:lang w:val="es-ES_tradnl"/>
        </w:rPr>
        <w:t xml:space="preserve">, así como el sudeste de Asia, Asia y </w:t>
      </w:r>
      <w:r w:rsidR="000B2954" w:rsidRPr="006B3617">
        <w:rPr>
          <w:rFonts w:ascii="Calibri" w:eastAsia="Calibri" w:hAnsi="Calibri" w:cs="Calibri"/>
          <w:lang w:val="es-ES_tradnl"/>
        </w:rPr>
        <w:t>África</w:t>
      </w:r>
      <w:r w:rsidRPr="006B3617">
        <w:rPr>
          <w:rFonts w:ascii="Calibri" w:eastAsia="Calibri" w:hAnsi="Calibri" w:cs="Calibri"/>
          <w:lang w:val="es-ES_tradnl"/>
        </w:rPr>
        <w:t>.</w:t>
      </w:r>
    </w:p>
    <w:p w14:paraId="59AB46B2" w14:textId="77777777" w:rsidR="006B3617" w:rsidRPr="00C8327E" w:rsidRDefault="006B3617" w:rsidP="006B3617">
      <w:pPr>
        <w:spacing w:line="240" w:lineRule="auto"/>
        <w:jc w:val="both"/>
        <w:rPr>
          <w:rFonts w:ascii="Calibri" w:eastAsia="Calibri" w:hAnsi="Calibri" w:cs="Calibri"/>
          <w:lang w:val="es-CR"/>
        </w:rPr>
      </w:pPr>
    </w:p>
    <w:p w14:paraId="1AC3F40E" w14:textId="70678A4E" w:rsidR="006B3617" w:rsidRPr="006B3617" w:rsidRDefault="006B3617" w:rsidP="006B3617">
      <w:pPr>
        <w:spacing w:line="240" w:lineRule="auto"/>
        <w:jc w:val="both"/>
        <w:rPr>
          <w:rFonts w:ascii="Calibri" w:eastAsia="Calibri" w:hAnsi="Calibri" w:cs="Calibri"/>
          <w:lang w:val="es-ES_tradnl"/>
        </w:rPr>
      </w:pPr>
      <w:r w:rsidRPr="006B3617">
        <w:rPr>
          <w:rFonts w:ascii="Calibri" w:eastAsia="Calibri" w:hAnsi="Calibri" w:cs="Calibri"/>
          <w:lang w:val="es-ES_tradnl"/>
        </w:rPr>
        <w:t>Los análisis de países sirven como base para indicar y rastrear el estado de implementación de las intervenciones legales dentro y entre las cuatro regiones. Proporcionan a los gobiernos instrucciones claras para mejorar sus acciones con respecto a la protección</w:t>
      </w:r>
      <w:r w:rsidR="00C8327E">
        <w:rPr>
          <w:rFonts w:ascii="Calibri" w:eastAsia="Calibri" w:hAnsi="Calibri" w:cs="Calibri"/>
          <w:lang w:val="es-ES_tradnl"/>
        </w:rPr>
        <w:t xml:space="preserve"> de las personas menores de edad</w:t>
      </w:r>
      <w:r w:rsidRPr="006B3617">
        <w:rPr>
          <w:rFonts w:ascii="Calibri" w:eastAsia="Calibri" w:hAnsi="Calibri" w:cs="Calibri"/>
          <w:lang w:val="es-ES_tradnl"/>
        </w:rPr>
        <w:t xml:space="preserve"> contra la explotación sexual en el contexto de los viajes y el turismo, incluidos sus elementos en línea.</w:t>
      </w:r>
    </w:p>
    <w:p w14:paraId="6A768B4F" w14:textId="77777777" w:rsidR="006B3617" w:rsidRPr="00C8327E" w:rsidRDefault="006B3617" w:rsidP="006B3617">
      <w:pPr>
        <w:spacing w:line="240" w:lineRule="auto"/>
        <w:jc w:val="both"/>
        <w:rPr>
          <w:rFonts w:ascii="Calibri" w:eastAsia="Calibri" w:hAnsi="Calibri" w:cs="Calibri"/>
          <w:lang w:val="es-CR"/>
        </w:rPr>
      </w:pPr>
    </w:p>
    <w:p w14:paraId="60CB47D0" w14:textId="77777777" w:rsidR="006B3617" w:rsidRPr="006B3617" w:rsidRDefault="006B3617" w:rsidP="006B3617">
      <w:pPr>
        <w:widowControl w:val="0"/>
        <w:spacing w:line="240" w:lineRule="auto"/>
        <w:jc w:val="both"/>
        <w:rPr>
          <w:rFonts w:ascii="Calibri" w:eastAsia="Calibri" w:hAnsi="Calibri" w:cs="Calibri"/>
          <w:lang w:val="es-ES" w:eastAsia="es-NI"/>
        </w:rPr>
      </w:pPr>
      <w:r w:rsidRPr="006B3617">
        <w:rPr>
          <w:rFonts w:ascii="Calibri" w:eastAsia="Calibri" w:hAnsi="Calibri" w:cs="Calibri"/>
          <w:lang w:val="es-ES_tradnl"/>
        </w:rPr>
        <w:t xml:space="preserve">La siguiente tabla permite evaluar fácilmente la legislación existente en comparación con las 24 medidas de la lista de verificación legal. Se actualizará a medida que cambien las leyes y políticas. Se pueden consultar la </w:t>
      </w:r>
      <w:hyperlink r:id="rId10" w:history="1">
        <w:r w:rsidRPr="006B3617">
          <w:rPr>
            <w:rFonts w:ascii="Calibri" w:eastAsia="Calibri" w:hAnsi="Calibri" w:cs="Calibri"/>
            <w:color w:val="0000FF" w:themeColor="hyperlink"/>
            <w:u w:val="single"/>
            <w:lang w:val="es-ES_tradnl"/>
          </w:rPr>
          <w:t>nota explicativa</w:t>
        </w:r>
      </w:hyperlink>
      <w:r w:rsidRPr="006B3617">
        <w:rPr>
          <w:rFonts w:ascii="Calibri" w:eastAsia="Calibri" w:hAnsi="Calibri" w:cs="Calibri"/>
          <w:lang w:val="es-ES_tradnl"/>
        </w:rPr>
        <w:t xml:space="preserve"> y la </w:t>
      </w:r>
      <w:hyperlink r:id="rId11" w:history="1">
        <w:r w:rsidRPr="006B3617">
          <w:rPr>
            <w:rFonts w:ascii="Calibri" w:eastAsia="Calibri" w:hAnsi="Calibri" w:cs="Calibri"/>
            <w:color w:val="0000FF" w:themeColor="hyperlink"/>
            <w:u w:val="single"/>
            <w:lang w:val="es-ES_tradnl"/>
          </w:rPr>
          <w:t>matriz de evaluación</w:t>
        </w:r>
      </w:hyperlink>
      <w:r w:rsidRPr="006B3617">
        <w:rPr>
          <w:rFonts w:ascii="Calibri" w:eastAsia="Calibri" w:hAnsi="Calibri" w:cs="Calibri"/>
          <w:lang w:val="es-ES_tradnl"/>
        </w:rPr>
        <w:t xml:space="preserve"> para mayor referencia. </w:t>
      </w:r>
    </w:p>
    <w:p w14:paraId="42F4CFB1" w14:textId="77777777" w:rsidR="006B3617" w:rsidRPr="00C8327E" w:rsidRDefault="006B3617">
      <w:pPr>
        <w:rPr>
          <w:rFonts w:ascii="Calibri" w:eastAsia="Calibri" w:hAnsi="Calibri" w:cs="Calibri"/>
          <w:lang w:val="es-CR"/>
        </w:rPr>
      </w:pPr>
    </w:p>
    <w:p w14:paraId="3D2CB310" w14:textId="77777777" w:rsidR="007B6F44" w:rsidRPr="00C8327E" w:rsidRDefault="007B6F44">
      <w:pPr>
        <w:rPr>
          <w:rFonts w:ascii="Calibri" w:eastAsia="Calibri" w:hAnsi="Calibri" w:cs="Calibri"/>
          <w:lang w:val="es-CR"/>
        </w:rPr>
      </w:pPr>
    </w:p>
    <w:tbl>
      <w:tblPr>
        <w:tblStyle w:val="a1"/>
        <w:tblW w:w="102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
        <w:gridCol w:w="3690"/>
        <w:gridCol w:w="795"/>
        <w:gridCol w:w="5220"/>
      </w:tblGrid>
      <w:tr w:rsidR="007B6F44" w14:paraId="21580DBD" w14:textId="77777777">
        <w:tc>
          <w:tcPr>
            <w:tcW w:w="525" w:type="dxa"/>
            <w:shd w:val="clear" w:color="auto" w:fill="auto"/>
            <w:tcMar>
              <w:top w:w="100" w:type="dxa"/>
              <w:left w:w="100" w:type="dxa"/>
              <w:bottom w:w="100" w:type="dxa"/>
              <w:right w:w="100" w:type="dxa"/>
            </w:tcMar>
          </w:tcPr>
          <w:p w14:paraId="76DE4320" w14:textId="77777777" w:rsidR="007B6F44" w:rsidRPr="00C8327E" w:rsidRDefault="007B6F44">
            <w:pPr>
              <w:widowControl w:val="0"/>
              <w:pBdr>
                <w:top w:val="nil"/>
                <w:left w:val="nil"/>
                <w:bottom w:val="nil"/>
                <w:right w:val="nil"/>
                <w:between w:val="nil"/>
              </w:pBdr>
              <w:spacing w:line="240" w:lineRule="auto"/>
              <w:rPr>
                <w:rFonts w:ascii="Calibri" w:eastAsia="Calibri" w:hAnsi="Calibri" w:cs="Calibri"/>
                <w:lang w:val="es-CR"/>
              </w:rPr>
            </w:pPr>
          </w:p>
        </w:tc>
        <w:tc>
          <w:tcPr>
            <w:tcW w:w="3690" w:type="dxa"/>
            <w:shd w:val="clear" w:color="auto" w:fill="auto"/>
            <w:tcMar>
              <w:top w:w="100" w:type="dxa"/>
              <w:left w:w="100" w:type="dxa"/>
              <w:bottom w:w="100" w:type="dxa"/>
              <w:right w:w="100" w:type="dxa"/>
            </w:tcMar>
          </w:tcPr>
          <w:p w14:paraId="47C22C6B"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Recomendaciones</w:t>
            </w:r>
          </w:p>
        </w:tc>
        <w:tc>
          <w:tcPr>
            <w:tcW w:w="795" w:type="dxa"/>
            <w:shd w:val="clear" w:color="auto" w:fill="auto"/>
            <w:tcMar>
              <w:top w:w="100" w:type="dxa"/>
              <w:left w:w="100" w:type="dxa"/>
              <w:bottom w:w="100" w:type="dxa"/>
              <w:right w:w="100" w:type="dxa"/>
            </w:tcMar>
          </w:tcPr>
          <w:p w14:paraId="7F2EE035"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Implementado</w:t>
            </w:r>
          </w:p>
        </w:tc>
        <w:tc>
          <w:tcPr>
            <w:tcW w:w="5220" w:type="dxa"/>
            <w:shd w:val="clear" w:color="auto" w:fill="auto"/>
            <w:tcMar>
              <w:top w:w="100" w:type="dxa"/>
              <w:left w:w="100" w:type="dxa"/>
              <w:bottom w:w="100" w:type="dxa"/>
              <w:right w:w="100" w:type="dxa"/>
            </w:tcMar>
          </w:tcPr>
          <w:p w14:paraId="445C3B34" w14:textId="77777777" w:rsidR="007B6F44" w:rsidRDefault="00E727AB">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Legislación</w:t>
            </w:r>
          </w:p>
        </w:tc>
      </w:tr>
      <w:tr w:rsidR="006B3617" w:rsidRPr="00920682" w14:paraId="1B102535" w14:textId="77777777">
        <w:tc>
          <w:tcPr>
            <w:tcW w:w="525" w:type="dxa"/>
            <w:shd w:val="clear" w:color="auto" w:fill="auto"/>
            <w:tcMar>
              <w:top w:w="100" w:type="dxa"/>
              <w:left w:w="100" w:type="dxa"/>
              <w:bottom w:w="100" w:type="dxa"/>
              <w:right w:w="100" w:type="dxa"/>
            </w:tcMar>
          </w:tcPr>
          <w:p w14:paraId="4A13C8F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w:t>
            </w:r>
          </w:p>
        </w:tc>
        <w:tc>
          <w:tcPr>
            <w:tcW w:w="3690" w:type="dxa"/>
            <w:shd w:val="clear" w:color="auto" w:fill="auto"/>
            <w:tcMar>
              <w:top w:w="100" w:type="dxa"/>
              <w:left w:w="100" w:type="dxa"/>
              <w:bottom w:w="100" w:type="dxa"/>
              <w:right w:w="100" w:type="dxa"/>
            </w:tcMar>
          </w:tcPr>
          <w:p w14:paraId="184A755A" w14:textId="2A16B8A6"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Establecer por ley </w:t>
            </w:r>
            <w:r w:rsidRPr="00C8327E">
              <w:rPr>
                <w:rFonts w:ascii="Calibri" w:eastAsia="Calibri" w:hAnsi="Calibri" w:cs="Calibri"/>
                <w:b/>
                <w:lang w:val="es-CR"/>
              </w:rPr>
              <w:t>la jurisdicción extraterritorial</w:t>
            </w:r>
            <w:r w:rsidRPr="00C8327E">
              <w:rPr>
                <w:rFonts w:ascii="Calibri" w:eastAsia="Calibri" w:hAnsi="Calibri" w:cs="Calibri"/>
                <w:lang w:val="es-CR"/>
              </w:rPr>
              <w:t xml:space="preserve">, dentro de los parámetros del Artículo 4 del </w:t>
            </w:r>
            <w:r w:rsidR="00920682">
              <w:rPr>
                <w:rFonts w:ascii="Calibri" w:eastAsia="Calibri" w:hAnsi="Calibri" w:cs="Calibri"/>
                <w:lang w:val="es-CR"/>
              </w:rPr>
              <w:t>Protocolo Facultativo</w:t>
            </w:r>
            <w:r w:rsidR="00920682" w:rsidRPr="00920682">
              <w:rPr>
                <w:rFonts w:ascii="Calibri" w:eastAsia="Calibri" w:hAnsi="Calibri" w:cs="Calibri"/>
                <w:b/>
                <w:bCs/>
                <w:lang w:val="es-CR"/>
              </w:rPr>
              <w:t>*</w:t>
            </w:r>
            <w:r w:rsidRPr="00C8327E">
              <w:rPr>
                <w:rFonts w:ascii="Calibri" w:eastAsia="Calibri" w:hAnsi="Calibri" w:cs="Calibri"/>
                <w:lang w:val="es-CR"/>
              </w:rPr>
              <w:t xml:space="preserve">, </w:t>
            </w:r>
          </w:p>
          <w:p w14:paraId="5C8203E1" w14:textId="77777777" w:rsidR="00920682" w:rsidRDefault="006B3617" w:rsidP="00920682">
            <w:pPr>
              <w:spacing w:line="240" w:lineRule="auto"/>
              <w:rPr>
                <w:rFonts w:ascii="Calibri" w:eastAsia="Calibri" w:hAnsi="Calibri" w:cs="Calibri"/>
                <w:lang w:val="es-CR"/>
              </w:rPr>
            </w:pPr>
            <w:r w:rsidRPr="00C8327E">
              <w:rPr>
                <w:rFonts w:ascii="Calibri" w:eastAsia="Calibri" w:hAnsi="Calibri" w:cs="Calibri"/>
                <w:lang w:val="es-CR"/>
              </w:rPr>
              <w:t>para todos los delitos de explotación sexual de niñas, niños y adolescentes, incluyendo aquellos que se producen en línea.</w:t>
            </w:r>
            <w:r w:rsidR="009137A4">
              <w:rPr>
                <w:rFonts w:ascii="Calibri" w:eastAsia="Calibri" w:hAnsi="Calibri" w:cs="Calibri"/>
                <w:lang w:val="es-CR"/>
              </w:rPr>
              <w:br/>
            </w:r>
          </w:p>
          <w:p w14:paraId="74110271" w14:textId="1EFED64A" w:rsidR="006B3617" w:rsidRPr="00060025" w:rsidRDefault="00920682" w:rsidP="009137A4">
            <w:pPr>
              <w:spacing w:line="240" w:lineRule="auto"/>
              <w:rPr>
                <w:rFonts w:ascii="Calibri" w:eastAsia="Calibri" w:hAnsi="Calibri" w:cs="Calibri"/>
                <w:bCs/>
                <w:i/>
                <w:iCs/>
                <w:sz w:val="20"/>
                <w:szCs w:val="20"/>
                <w:lang w:val="es-CR"/>
              </w:rPr>
            </w:pPr>
            <w:r w:rsidRPr="00060025">
              <w:rPr>
                <w:rFonts w:ascii="Calibri" w:eastAsia="Calibri" w:hAnsi="Calibri" w:cs="Calibri"/>
                <w:bCs/>
                <w:i/>
                <w:iCs/>
                <w:sz w:val="20"/>
                <w:szCs w:val="20"/>
                <w:lang w:val="es-CR"/>
              </w:rPr>
              <w:t>*</w:t>
            </w:r>
            <w:r w:rsidR="00060025" w:rsidRPr="00060025">
              <w:rPr>
                <w:rFonts w:ascii="Calibri" w:eastAsia="Calibri" w:hAnsi="Calibri" w:cs="Calibri"/>
                <w:bCs/>
                <w:i/>
                <w:iCs/>
                <w:sz w:val="20"/>
                <w:szCs w:val="20"/>
                <w:lang w:val="es-CR"/>
              </w:rPr>
              <w:t xml:space="preserve"> </w:t>
            </w:r>
            <w:r w:rsidRPr="00060025">
              <w:rPr>
                <w:rFonts w:ascii="Calibri" w:eastAsia="Calibri" w:hAnsi="Calibri" w:cs="Calibri"/>
                <w:bCs/>
                <w:i/>
                <w:iCs/>
                <w:sz w:val="20"/>
                <w:szCs w:val="20"/>
                <w:lang w:val="es-CR"/>
              </w:rPr>
              <w:t>Protocolo facultativo de la Convención sobre los Derechos del Niño relativo a la venta de niños, la prostitución infantil y la utilización de niños en la pornografía.</w:t>
            </w:r>
          </w:p>
        </w:tc>
        <w:tc>
          <w:tcPr>
            <w:tcW w:w="795" w:type="dxa"/>
            <w:shd w:val="clear" w:color="auto" w:fill="auto"/>
            <w:tcMar>
              <w:top w:w="100" w:type="dxa"/>
              <w:left w:w="100" w:type="dxa"/>
              <w:bottom w:w="100" w:type="dxa"/>
              <w:right w:w="100" w:type="dxa"/>
            </w:tcMar>
          </w:tcPr>
          <w:p w14:paraId="4B97A60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5DAC7693"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Los artículos 9-12 del Código Penal determinan la aplicación de las leyes penales. Las leyes uruguayas se aplicarán en los casos de delitos cometidos en el extranjero por un uruguayo y en los casos de delitos cometidos en el extranjero por un extranjero en perjuicio de un uruguayo, o en perjuicio del país, castigados tanto por la ley extranjera como por la nacional, cuando su autor fuere habido en el territorio de la República y no fuese requerido por las autoridades del país donde cometió el delito, aplicándose en ese caso la ley más benigna.</w:t>
            </w:r>
          </w:p>
          <w:p w14:paraId="3C4DCCA7" w14:textId="77777777" w:rsidR="000B2954" w:rsidRDefault="000B2954" w:rsidP="000B2954">
            <w:pPr>
              <w:widowControl w:val="0"/>
              <w:spacing w:line="240" w:lineRule="auto"/>
              <w:rPr>
                <w:rFonts w:ascii="Calibri" w:eastAsia="Calibri" w:hAnsi="Calibri" w:cs="Calibri"/>
              </w:rPr>
            </w:pPr>
          </w:p>
          <w:p w14:paraId="4B1FD926" w14:textId="0FB1080D" w:rsidR="006B3617" w:rsidRPr="00C8327E" w:rsidRDefault="000B2954" w:rsidP="000B2954">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No se especifica si estas disposiciones se aplican a los delitos cometidos en línea.</w:t>
            </w:r>
          </w:p>
          <w:p w14:paraId="1FDA76E6"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067BD057" w14:textId="77777777">
        <w:tc>
          <w:tcPr>
            <w:tcW w:w="525" w:type="dxa"/>
            <w:shd w:val="clear" w:color="auto" w:fill="auto"/>
            <w:tcMar>
              <w:top w:w="100" w:type="dxa"/>
              <w:left w:w="100" w:type="dxa"/>
              <w:bottom w:w="100" w:type="dxa"/>
              <w:right w:w="100" w:type="dxa"/>
            </w:tcMar>
          </w:tcPr>
          <w:p w14:paraId="557018F3"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w:t>
            </w:r>
          </w:p>
        </w:tc>
        <w:tc>
          <w:tcPr>
            <w:tcW w:w="3690" w:type="dxa"/>
            <w:shd w:val="clear" w:color="auto" w:fill="auto"/>
            <w:tcMar>
              <w:top w:w="100" w:type="dxa"/>
              <w:left w:w="100" w:type="dxa"/>
              <w:bottom w:w="100" w:type="dxa"/>
              <w:right w:w="100" w:type="dxa"/>
            </w:tcMar>
          </w:tcPr>
          <w:p w14:paraId="598E9D71"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Incluir en los </w:t>
            </w:r>
            <w:r w:rsidRPr="00C8327E">
              <w:rPr>
                <w:rFonts w:ascii="Calibri" w:eastAsia="Calibri" w:hAnsi="Calibri" w:cs="Calibri"/>
                <w:b/>
                <w:lang w:val="es-CR"/>
              </w:rPr>
              <w:t>tratados de extradición</w:t>
            </w:r>
            <w:r w:rsidRPr="00C8327E">
              <w:rPr>
                <w:rFonts w:ascii="Calibri" w:eastAsia="Calibri" w:hAnsi="Calibri" w:cs="Calibri"/>
                <w:lang w:val="es-CR"/>
              </w:rPr>
              <w:t xml:space="preserve"> la explotación sexual de las niñas, niños y adolescentes como </w:t>
            </w:r>
          </w:p>
          <w:p w14:paraId="487A130B" w14:textId="4F3ACE25"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delitos extraditables y, cuando corresponda, aplicar las disposiciones del Artículo 5 del OPSC, independientemente de la nacionalidad del (presunto) delincuente.</w:t>
            </w:r>
          </w:p>
        </w:tc>
        <w:tc>
          <w:tcPr>
            <w:tcW w:w="795" w:type="dxa"/>
            <w:shd w:val="clear" w:color="auto" w:fill="auto"/>
            <w:tcMar>
              <w:top w:w="100" w:type="dxa"/>
              <w:left w:w="100" w:type="dxa"/>
              <w:bottom w:w="100" w:type="dxa"/>
              <w:right w:w="100" w:type="dxa"/>
            </w:tcMar>
          </w:tcPr>
          <w:p w14:paraId="0E39750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178DF34A"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Los artículos 13 y 14 del Código Penal definen los requisitos para que proceda la extradición cuando no exista un tratado de extradición entre los Estados. Es necesario que se trate de delitos castigados con pena mínima de seis años de penitenciaría.</w:t>
            </w:r>
          </w:p>
          <w:p w14:paraId="3BBB1614" w14:textId="77777777" w:rsidR="000B2954" w:rsidRDefault="000B2954" w:rsidP="000B2954">
            <w:pPr>
              <w:widowControl w:val="0"/>
              <w:spacing w:line="240" w:lineRule="auto"/>
              <w:rPr>
                <w:rFonts w:ascii="Calibri" w:eastAsia="Calibri" w:hAnsi="Calibri" w:cs="Calibri"/>
              </w:rPr>
            </w:pPr>
          </w:p>
          <w:p w14:paraId="5EF8B670" w14:textId="6B833C03" w:rsidR="006B3617" w:rsidRPr="00C8327E" w:rsidRDefault="000B2954" w:rsidP="000B2954">
            <w:pPr>
              <w:widowControl w:val="0"/>
              <w:spacing w:line="240" w:lineRule="auto"/>
              <w:rPr>
                <w:rFonts w:ascii="Calibri" w:eastAsia="Calibri" w:hAnsi="Calibri" w:cs="Calibri"/>
                <w:b/>
                <w:lang w:val="es-CR"/>
              </w:rPr>
            </w:pPr>
            <w:r>
              <w:rPr>
                <w:rFonts w:ascii="Calibri" w:eastAsia="Calibri" w:hAnsi="Calibri" w:cs="Calibri"/>
              </w:rPr>
              <w:t>Sin embargo, todos los delitos tipificados en la Ley contra la violencia sexual contra niños, adolescentes o incapaces tienen una pena mínima de menos de seis años de prisión.</w:t>
            </w:r>
          </w:p>
        </w:tc>
      </w:tr>
      <w:tr w:rsidR="006B3617" w:rsidRPr="00920682" w14:paraId="56387875" w14:textId="77777777">
        <w:tc>
          <w:tcPr>
            <w:tcW w:w="525" w:type="dxa"/>
            <w:shd w:val="clear" w:color="auto" w:fill="auto"/>
            <w:tcMar>
              <w:top w:w="100" w:type="dxa"/>
              <w:left w:w="100" w:type="dxa"/>
              <w:bottom w:w="100" w:type="dxa"/>
              <w:right w:w="100" w:type="dxa"/>
            </w:tcMar>
          </w:tcPr>
          <w:p w14:paraId="56F4516D"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tc>
        <w:tc>
          <w:tcPr>
            <w:tcW w:w="3690" w:type="dxa"/>
            <w:shd w:val="clear" w:color="auto" w:fill="auto"/>
            <w:tcMar>
              <w:top w:w="100" w:type="dxa"/>
              <w:left w:w="100" w:type="dxa"/>
              <w:bottom w:w="100" w:type="dxa"/>
              <w:right w:w="100" w:type="dxa"/>
            </w:tcMar>
          </w:tcPr>
          <w:p w14:paraId="7B53FE5A"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NO exigir el principio de </w:t>
            </w:r>
            <w:r w:rsidRPr="00C8327E">
              <w:rPr>
                <w:rFonts w:ascii="Calibri" w:eastAsia="Calibri" w:hAnsi="Calibri" w:cs="Calibri"/>
                <w:b/>
                <w:lang w:val="es-CR"/>
              </w:rPr>
              <w:t xml:space="preserve">la doble criminalidad </w:t>
            </w:r>
            <w:r w:rsidRPr="00C8327E">
              <w:rPr>
                <w:rFonts w:ascii="Calibri" w:eastAsia="Calibri" w:hAnsi="Calibri" w:cs="Calibri"/>
                <w:lang w:val="es-CR"/>
              </w:rPr>
              <w:t xml:space="preserve">para proceder con jurisdicción extraterritorial o </w:t>
            </w:r>
          </w:p>
          <w:p w14:paraId="75E4A8CC" w14:textId="6051CAEA"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extradición por delitos sexuales contra niñas, niños y adolescentes.</w:t>
            </w:r>
          </w:p>
        </w:tc>
        <w:tc>
          <w:tcPr>
            <w:tcW w:w="795" w:type="dxa"/>
            <w:shd w:val="clear" w:color="auto" w:fill="auto"/>
            <w:tcMar>
              <w:top w:w="100" w:type="dxa"/>
              <w:left w:w="100" w:type="dxa"/>
              <w:bottom w:w="100" w:type="dxa"/>
              <w:right w:w="100" w:type="dxa"/>
            </w:tcMar>
          </w:tcPr>
          <w:p w14:paraId="602C9105"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6280C867"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Como mencionado en el punto 1, el criterio de la doble criminalidad se aplicará para los delitos sexuales contra NNA cuando se trata de la jurisdicción extraterritorial.</w:t>
            </w:r>
          </w:p>
          <w:p w14:paraId="01950E7C" w14:textId="77777777" w:rsidR="000B2954" w:rsidRDefault="000B2954" w:rsidP="000B2954">
            <w:pPr>
              <w:widowControl w:val="0"/>
              <w:spacing w:line="240" w:lineRule="auto"/>
              <w:rPr>
                <w:rFonts w:ascii="Calibri" w:eastAsia="Calibri" w:hAnsi="Calibri" w:cs="Calibri"/>
              </w:rPr>
            </w:pPr>
          </w:p>
          <w:p w14:paraId="54DA4FE9" w14:textId="4E595036" w:rsidR="006B3617" w:rsidRPr="00C8327E" w:rsidRDefault="000B2954" w:rsidP="000B2954">
            <w:pPr>
              <w:widowControl w:val="0"/>
              <w:spacing w:line="240" w:lineRule="auto"/>
              <w:rPr>
                <w:rFonts w:ascii="Calibri" w:eastAsia="Calibri" w:hAnsi="Calibri" w:cs="Calibri"/>
                <w:lang w:val="es-CR"/>
              </w:rPr>
            </w:pPr>
            <w:r>
              <w:rPr>
                <w:rFonts w:ascii="Calibri" w:eastAsia="Calibri" w:hAnsi="Calibri" w:cs="Calibri"/>
              </w:rPr>
              <w:t>Según el artículo 13 del Código Penal, el criterio de la doble criminalidad se aplicará en los casos de extradición.</w:t>
            </w:r>
          </w:p>
        </w:tc>
      </w:tr>
      <w:tr w:rsidR="006B3617" w:rsidRPr="00920682" w14:paraId="06DB0897" w14:textId="77777777">
        <w:tc>
          <w:tcPr>
            <w:tcW w:w="525" w:type="dxa"/>
            <w:shd w:val="clear" w:color="auto" w:fill="auto"/>
            <w:tcMar>
              <w:top w:w="100" w:type="dxa"/>
              <w:left w:w="100" w:type="dxa"/>
              <w:bottom w:w="100" w:type="dxa"/>
              <w:right w:w="100" w:type="dxa"/>
            </w:tcMar>
          </w:tcPr>
          <w:p w14:paraId="4F72000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4.</w:t>
            </w:r>
          </w:p>
        </w:tc>
        <w:tc>
          <w:tcPr>
            <w:tcW w:w="3690" w:type="dxa"/>
            <w:shd w:val="clear" w:color="auto" w:fill="auto"/>
            <w:tcMar>
              <w:top w:w="100" w:type="dxa"/>
              <w:left w:w="100" w:type="dxa"/>
              <w:bottom w:w="100" w:type="dxa"/>
              <w:right w:w="100" w:type="dxa"/>
            </w:tcMar>
          </w:tcPr>
          <w:p w14:paraId="51F86380"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Abolir </w:t>
            </w:r>
            <w:r w:rsidRPr="00C8327E">
              <w:rPr>
                <w:rFonts w:ascii="Calibri" w:eastAsia="Calibri" w:hAnsi="Calibri" w:cs="Calibri"/>
                <w:b/>
                <w:lang w:val="es-CR"/>
              </w:rPr>
              <w:t>las limitaciones legales</w:t>
            </w:r>
            <w:r w:rsidRPr="00C8327E">
              <w:rPr>
                <w:rFonts w:ascii="Calibri" w:eastAsia="Calibri" w:hAnsi="Calibri" w:cs="Calibri"/>
                <w:lang w:val="es-CR"/>
              </w:rPr>
              <w:t xml:space="preserve"> para el enjuiciamiento de todos los delitos de explotación sexual </w:t>
            </w:r>
          </w:p>
          <w:p w14:paraId="410E1392"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de niñas, niños y adolescentes.</w:t>
            </w:r>
          </w:p>
          <w:p w14:paraId="637849CF" w14:textId="3CE2558A"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c>
          <w:tcPr>
            <w:tcW w:w="795" w:type="dxa"/>
            <w:shd w:val="clear" w:color="auto" w:fill="auto"/>
            <w:tcMar>
              <w:top w:w="100" w:type="dxa"/>
              <w:left w:w="100" w:type="dxa"/>
              <w:bottom w:w="100" w:type="dxa"/>
              <w:right w:w="100" w:type="dxa"/>
            </w:tcMar>
          </w:tcPr>
          <w:p w14:paraId="18B483A9" w14:textId="159D443C" w:rsidR="006B3617" w:rsidRDefault="000B2954"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671C229A"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El Código en su artículo 117 establece que las penas prescriben a los veinte años si el máximo fijado por la ley es mayor de veinte años, hasta los treinta años, a los quince años si el máximo es mayor de diez, hasta los veinte, y a los diez años si el máximo es mayor de dos hasta los diez.</w:t>
            </w:r>
          </w:p>
          <w:p w14:paraId="3D6849A8" w14:textId="77777777" w:rsidR="000B2954" w:rsidRDefault="000B2954" w:rsidP="000B2954">
            <w:pPr>
              <w:widowControl w:val="0"/>
              <w:spacing w:line="240" w:lineRule="auto"/>
              <w:rPr>
                <w:rFonts w:ascii="Calibri" w:eastAsia="Calibri" w:hAnsi="Calibri" w:cs="Calibri"/>
              </w:rPr>
            </w:pPr>
          </w:p>
          <w:p w14:paraId="602BAEBA" w14:textId="64DE9875" w:rsidR="006B3617" w:rsidRPr="00C8327E" w:rsidRDefault="000B2954" w:rsidP="000B2954">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Artículo 119 especifica que la prescripción de la responsabilidad penal comenzará a contar desde el momento en que la víctima cumpla su mayoría de edad.</w:t>
            </w:r>
          </w:p>
        </w:tc>
      </w:tr>
      <w:tr w:rsidR="006B3617" w:rsidRPr="00920682" w14:paraId="03DFEDED" w14:textId="77777777">
        <w:tc>
          <w:tcPr>
            <w:tcW w:w="525" w:type="dxa"/>
            <w:shd w:val="clear" w:color="auto" w:fill="auto"/>
            <w:tcMar>
              <w:top w:w="100" w:type="dxa"/>
              <w:left w:w="100" w:type="dxa"/>
              <w:bottom w:w="100" w:type="dxa"/>
              <w:right w:w="100" w:type="dxa"/>
            </w:tcMar>
          </w:tcPr>
          <w:p w14:paraId="1BE5355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w:t>
            </w:r>
          </w:p>
        </w:tc>
        <w:tc>
          <w:tcPr>
            <w:tcW w:w="3690" w:type="dxa"/>
            <w:shd w:val="clear" w:color="auto" w:fill="auto"/>
            <w:tcMar>
              <w:top w:w="100" w:type="dxa"/>
              <w:left w:w="100" w:type="dxa"/>
              <w:bottom w:w="100" w:type="dxa"/>
              <w:right w:w="100" w:type="dxa"/>
            </w:tcMar>
          </w:tcPr>
          <w:p w14:paraId="433D0694" w14:textId="4281F1A9"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Establecer </w:t>
            </w:r>
            <w:r w:rsidRPr="00C8327E">
              <w:rPr>
                <w:rFonts w:ascii="Calibri" w:eastAsia="Calibri" w:hAnsi="Calibri" w:cs="Calibri"/>
                <w:b/>
                <w:lang w:val="es-CR"/>
              </w:rPr>
              <w:t>condiciones para cualquier viaje</w:t>
            </w:r>
            <w:r w:rsidRPr="00C8327E">
              <w:rPr>
                <w:rFonts w:ascii="Calibri" w:eastAsia="Calibri" w:hAnsi="Calibri" w:cs="Calibri"/>
                <w:lang w:val="es-CR"/>
              </w:rPr>
              <w:t xml:space="preserve"> de personas condenadas por explotación sexual de niñas, niños y adolescentes.</w:t>
            </w:r>
          </w:p>
        </w:tc>
        <w:tc>
          <w:tcPr>
            <w:tcW w:w="795" w:type="dxa"/>
            <w:shd w:val="clear" w:color="auto" w:fill="auto"/>
            <w:tcMar>
              <w:top w:w="100" w:type="dxa"/>
              <w:left w:w="100" w:type="dxa"/>
              <w:bottom w:w="100" w:type="dxa"/>
              <w:right w:w="100" w:type="dxa"/>
            </w:tcMar>
          </w:tcPr>
          <w:p w14:paraId="173234C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7C1FAE66" w14:textId="39A07B4F"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Según el artículo 60 de la Ley General de Migración y Extranjería, no serán admitidos en el país las personas reconocidas internacionalmente que lucren con la prostitución y cuyos antecedentes hagan presumir que comprometen la seguridad nacional, el orden público o el estilo de vida.</w:t>
            </w:r>
          </w:p>
          <w:p w14:paraId="667285C6"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p w14:paraId="5282ED8C" w14:textId="77777777" w:rsidR="006B3617" w:rsidRPr="00C8327E" w:rsidRDefault="006B3617" w:rsidP="006B3617">
            <w:pPr>
              <w:widowControl w:val="0"/>
              <w:spacing w:line="240" w:lineRule="auto"/>
              <w:rPr>
                <w:rFonts w:ascii="Calibri" w:eastAsia="Calibri" w:hAnsi="Calibri" w:cs="Calibri"/>
                <w:lang w:val="es-CR"/>
              </w:rPr>
            </w:pPr>
            <w:r w:rsidRPr="00C8327E">
              <w:rPr>
                <w:rFonts w:ascii="Calibri" w:eastAsia="Calibri" w:hAnsi="Calibri" w:cs="Calibri"/>
                <w:lang w:val="es-CR"/>
              </w:rPr>
              <w:t>Artículo 244 del Código Procesal Penal define la aplicación de medidas cautelares y la competencia del tribunal a imponer medidas incluyendo la prohibición de salir sin autorización del país, de la localidad en la cual resida o del ámbito territorial que fije el tribunal.</w:t>
            </w:r>
          </w:p>
        </w:tc>
      </w:tr>
      <w:tr w:rsidR="006B3617" w:rsidRPr="00920682" w14:paraId="4D8714F0" w14:textId="77777777">
        <w:tc>
          <w:tcPr>
            <w:tcW w:w="525" w:type="dxa"/>
            <w:shd w:val="clear" w:color="auto" w:fill="auto"/>
            <w:tcMar>
              <w:top w:w="100" w:type="dxa"/>
              <w:left w:w="100" w:type="dxa"/>
              <w:bottom w:w="100" w:type="dxa"/>
              <w:right w:w="100" w:type="dxa"/>
            </w:tcMar>
          </w:tcPr>
          <w:p w14:paraId="40B75D5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6.</w:t>
            </w:r>
          </w:p>
        </w:tc>
        <w:tc>
          <w:tcPr>
            <w:tcW w:w="3690" w:type="dxa"/>
            <w:shd w:val="clear" w:color="auto" w:fill="auto"/>
            <w:tcMar>
              <w:top w:w="100" w:type="dxa"/>
              <w:left w:w="100" w:type="dxa"/>
              <w:bottom w:w="100" w:type="dxa"/>
              <w:right w:w="100" w:type="dxa"/>
            </w:tcMar>
          </w:tcPr>
          <w:p w14:paraId="55839316" w14:textId="1A80EB5B" w:rsidR="006B3617" w:rsidRPr="005B6BE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5B6BEE">
              <w:rPr>
                <w:rFonts w:ascii="Calibri" w:eastAsia="Calibri" w:hAnsi="Calibri" w:cs="Calibri"/>
                <w:lang w:val="es-CR"/>
              </w:rPr>
              <w:t xml:space="preserve">Definir </w:t>
            </w:r>
            <w:r w:rsidRPr="005B6BEE">
              <w:rPr>
                <w:rFonts w:ascii="Calibri" w:eastAsia="Calibri" w:hAnsi="Calibri" w:cs="Calibri"/>
                <w:b/>
                <w:lang w:val="es-CR"/>
              </w:rPr>
              <w:t>el término ‘niño’</w:t>
            </w:r>
            <w:r w:rsidRPr="005B6BEE">
              <w:rPr>
                <w:rFonts w:ascii="Calibri" w:eastAsia="Calibri" w:hAnsi="Calibri" w:cs="Calibri"/>
                <w:lang w:val="es-CR"/>
              </w:rPr>
              <w:t xml:space="preserve">, como cualquier persona </w:t>
            </w:r>
            <w:r w:rsidRPr="005B6BEE">
              <w:rPr>
                <w:rFonts w:ascii="Calibri" w:eastAsia="Calibri" w:hAnsi="Calibri" w:cs="Calibri"/>
                <w:b/>
                <w:lang w:val="es-CR"/>
              </w:rPr>
              <w:t>menor de 18 años</w:t>
            </w:r>
            <w:r w:rsidRPr="005B6BEE">
              <w:rPr>
                <w:rFonts w:ascii="Calibri" w:eastAsia="Calibri" w:hAnsi="Calibri" w:cs="Calibri"/>
                <w:lang w:val="es-CR"/>
              </w:rPr>
              <w:t>, a efectos de todos los delitos de la explotación sexual de niñas, niños y adolescentes independientemente de la edad del consentimiento sexual.</w:t>
            </w:r>
          </w:p>
        </w:tc>
        <w:tc>
          <w:tcPr>
            <w:tcW w:w="795" w:type="dxa"/>
            <w:shd w:val="clear" w:color="auto" w:fill="auto"/>
            <w:tcMar>
              <w:top w:w="100" w:type="dxa"/>
              <w:left w:w="100" w:type="dxa"/>
              <w:bottom w:w="100" w:type="dxa"/>
              <w:right w:w="100" w:type="dxa"/>
            </w:tcMar>
          </w:tcPr>
          <w:p w14:paraId="33AEA8B5"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00F6790F"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El Código de la Niñez y Adolescencia define al niño como todo ser humano hasta los trece años de edad y adolescente a los mayores de trece y menores de dieciocho años de edad (artículo 1).</w:t>
            </w:r>
          </w:p>
          <w:p w14:paraId="0A8EDD70" w14:textId="77777777" w:rsidR="000B2954" w:rsidRDefault="000B2954" w:rsidP="000B2954">
            <w:pPr>
              <w:widowControl w:val="0"/>
              <w:spacing w:line="240" w:lineRule="auto"/>
              <w:rPr>
                <w:rFonts w:ascii="Calibri" w:eastAsia="Calibri" w:hAnsi="Calibri" w:cs="Calibri"/>
              </w:rPr>
            </w:pPr>
          </w:p>
          <w:p w14:paraId="25D1D2E1"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 xml:space="preserve">El artículo 7 de la Ley sobre la Fijación de normas sobre el fomento del empleo juvenil y derogación de la ley de empleo juvenil establece la posibilidad de empleo de las </w:t>
            </w:r>
            <w:r>
              <w:rPr>
                <w:rFonts w:ascii="Calibri" w:eastAsia="Calibri" w:hAnsi="Calibri" w:cs="Calibri"/>
              </w:rPr>
              <w:lastRenderedPageBreak/>
              <w:t>personas jóvenes a partir de los quince años.</w:t>
            </w:r>
          </w:p>
          <w:p w14:paraId="7D93C1C3" w14:textId="77777777" w:rsidR="000B2954" w:rsidRDefault="000B2954" w:rsidP="000B2954">
            <w:pPr>
              <w:widowControl w:val="0"/>
              <w:spacing w:line="240" w:lineRule="auto"/>
              <w:rPr>
                <w:rFonts w:ascii="Calibri" w:eastAsia="Calibri" w:hAnsi="Calibri" w:cs="Calibri"/>
              </w:rPr>
            </w:pPr>
          </w:p>
          <w:p w14:paraId="287D4AFE"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Los artículos 163 del Código de la Niñez y Adolescencia y 7 de la Ley sobre la Fijación de normas sobre el fomento del empleo juvenil y derogación de la ley de empleo juvenil prohíben el desempeño de cualquier tipo de trabajo peligroso, nocivo para su salud o para su desarrollo físico, espiritual, moral o social.</w:t>
            </w:r>
          </w:p>
          <w:p w14:paraId="69B2B8C7" w14:textId="77777777" w:rsidR="000B2954" w:rsidRDefault="000B2954" w:rsidP="000B2954">
            <w:pPr>
              <w:widowControl w:val="0"/>
              <w:spacing w:line="240" w:lineRule="auto"/>
              <w:rPr>
                <w:rFonts w:ascii="Calibri" w:eastAsia="Calibri" w:hAnsi="Calibri" w:cs="Calibri"/>
              </w:rPr>
            </w:pPr>
          </w:p>
          <w:p w14:paraId="0867A794" w14:textId="77777777" w:rsidR="000B2954" w:rsidRDefault="000B2954" w:rsidP="000B2954">
            <w:pPr>
              <w:spacing w:line="240" w:lineRule="auto"/>
              <w:rPr>
                <w:rFonts w:ascii="Calibri" w:eastAsia="Calibri" w:hAnsi="Calibri" w:cs="Calibri"/>
              </w:rPr>
            </w:pPr>
            <w:r>
              <w:rPr>
                <w:rFonts w:ascii="Calibri" w:eastAsia="Calibri" w:hAnsi="Calibri" w:cs="Calibri"/>
              </w:rPr>
              <w:t>La Ley contra la violencia sexual contra niños, adolescentes o incapaces se aplica a cualquier persona menor de 18 años.</w:t>
            </w:r>
          </w:p>
          <w:p w14:paraId="2D9776DB" w14:textId="77777777" w:rsidR="006B3617" w:rsidRDefault="006B3617" w:rsidP="000B2954">
            <w:pPr>
              <w:widowControl w:val="0"/>
              <w:spacing w:line="240" w:lineRule="auto"/>
              <w:rPr>
                <w:rFonts w:ascii="Calibri" w:eastAsia="Calibri" w:hAnsi="Calibri" w:cs="Calibri"/>
                <w:lang w:val="es-CR"/>
              </w:rPr>
            </w:pPr>
          </w:p>
          <w:p w14:paraId="3F6CD729" w14:textId="26B76CA1" w:rsidR="000B2954" w:rsidRPr="00C8327E" w:rsidRDefault="000B2954" w:rsidP="000B2954">
            <w:pPr>
              <w:widowControl w:val="0"/>
              <w:spacing w:line="240" w:lineRule="auto"/>
              <w:rPr>
                <w:rFonts w:ascii="Calibri" w:eastAsia="Calibri" w:hAnsi="Calibri" w:cs="Calibri"/>
                <w:lang w:val="es-CR"/>
              </w:rPr>
            </w:pPr>
            <w:r>
              <w:rPr>
                <w:rFonts w:ascii="Calibri" w:eastAsia="Calibri" w:hAnsi="Calibri" w:cs="Calibri"/>
              </w:rPr>
              <w:t>Con respecto a la trata de personas como fin de explotación sexual, la Ley de Migraciones, en sus artículos 78 - 80, sanciona este tipos de delitos, con circunstancias agravantes caso la víctima sea menor de edad.</w:t>
            </w:r>
          </w:p>
        </w:tc>
      </w:tr>
      <w:tr w:rsidR="006B3617" w:rsidRPr="00920682" w14:paraId="7A8C1E09" w14:textId="77777777">
        <w:tc>
          <w:tcPr>
            <w:tcW w:w="525" w:type="dxa"/>
            <w:shd w:val="clear" w:color="auto" w:fill="auto"/>
            <w:tcMar>
              <w:top w:w="100" w:type="dxa"/>
              <w:left w:w="100" w:type="dxa"/>
              <w:bottom w:w="100" w:type="dxa"/>
              <w:right w:w="100" w:type="dxa"/>
            </w:tcMar>
          </w:tcPr>
          <w:p w14:paraId="523B1B3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7.</w:t>
            </w:r>
          </w:p>
        </w:tc>
        <w:tc>
          <w:tcPr>
            <w:tcW w:w="3690" w:type="dxa"/>
            <w:shd w:val="clear" w:color="auto" w:fill="auto"/>
            <w:tcMar>
              <w:top w:w="100" w:type="dxa"/>
              <w:left w:w="100" w:type="dxa"/>
              <w:bottom w:w="100" w:type="dxa"/>
              <w:right w:w="100" w:type="dxa"/>
            </w:tcMar>
          </w:tcPr>
          <w:p w14:paraId="31BD5172" w14:textId="77777777" w:rsidR="006B3617" w:rsidRPr="00934C77" w:rsidRDefault="006B3617" w:rsidP="006B3617">
            <w:pPr>
              <w:spacing w:line="240" w:lineRule="auto"/>
              <w:rPr>
                <w:rFonts w:ascii="Calibri" w:eastAsia="Calibri" w:hAnsi="Calibri" w:cs="Calibri"/>
                <w:lang w:val="es-CR"/>
              </w:rPr>
            </w:pPr>
            <w:r w:rsidRPr="00934C77">
              <w:rPr>
                <w:rFonts w:ascii="Calibri" w:eastAsia="Calibri" w:hAnsi="Calibri" w:cs="Calibri"/>
                <w:lang w:val="es-CR"/>
              </w:rPr>
              <w:t xml:space="preserve">Asegurar que </w:t>
            </w:r>
            <w:r w:rsidRPr="00934C77">
              <w:rPr>
                <w:rFonts w:ascii="Calibri" w:eastAsia="Calibri" w:hAnsi="Calibri" w:cs="Calibri"/>
                <w:b/>
                <w:lang w:val="es-CR"/>
              </w:rPr>
              <w:t>la edad de consentimiento sexual</w:t>
            </w:r>
            <w:r w:rsidRPr="00934C77">
              <w:rPr>
                <w:rFonts w:ascii="Calibri" w:eastAsia="Calibri" w:hAnsi="Calibri" w:cs="Calibri"/>
                <w:lang w:val="es-CR"/>
              </w:rPr>
              <w:t xml:space="preserve"> tanto para las personas de sexo masculino como para las de sexo femenino sea de 18 años y que se proporcione </w:t>
            </w:r>
            <w:r w:rsidRPr="00934C77">
              <w:rPr>
                <w:rFonts w:ascii="Calibri" w:eastAsia="Calibri" w:hAnsi="Calibri" w:cs="Calibri"/>
                <w:b/>
                <w:lang w:val="es-CR"/>
              </w:rPr>
              <w:t>una exención de edad cercana</w:t>
            </w:r>
          </w:p>
          <w:p w14:paraId="46EA59C8"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(hasta 3 años) para las relaciones sexuales consensuales entre adolescentes a fin de permitir el </w:t>
            </w:r>
          </w:p>
          <w:p w14:paraId="4091147B" w14:textId="27831F8E"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contacto sexual voluntario, bien informado y mutuo entre compañeros de la misma edad y para prevenir la criminalización de los jóvenes en relaciones sexuales voluntarias.</w:t>
            </w:r>
          </w:p>
        </w:tc>
        <w:tc>
          <w:tcPr>
            <w:tcW w:w="795" w:type="dxa"/>
            <w:shd w:val="clear" w:color="auto" w:fill="auto"/>
            <w:tcMar>
              <w:top w:w="100" w:type="dxa"/>
              <w:left w:w="100" w:type="dxa"/>
              <w:bottom w:w="100" w:type="dxa"/>
              <w:right w:w="100" w:type="dxa"/>
            </w:tcMar>
          </w:tcPr>
          <w:p w14:paraId="18CB8F4C" w14:textId="049E787E" w:rsidR="00E30EF8" w:rsidRDefault="000B2954"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4B0D50B9" w14:textId="77777777" w:rsidR="006B3617" w:rsidRDefault="000B2954" w:rsidP="00853DE5">
            <w:pPr>
              <w:widowControl w:val="0"/>
              <w:spacing w:line="240" w:lineRule="auto"/>
              <w:rPr>
                <w:rFonts w:ascii="Calibri" w:eastAsia="Calibri" w:hAnsi="Calibri" w:cs="Calibri"/>
                <w:lang w:val="es-CR"/>
              </w:rPr>
            </w:pPr>
            <w:r>
              <w:rPr>
                <w:rFonts w:ascii="Calibri" w:eastAsia="Calibri" w:hAnsi="Calibri" w:cs="Calibri"/>
                <w:lang w:val="es-CR"/>
              </w:rPr>
              <w:t xml:space="preserve">La edad de consentimiento sexual en Uruguay es 15 (Código Penal artículo 272). </w:t>
            </w:r>
          </w:p>
          <w:p w14:paraId="72F9144F" w14:textId="77777777" w:rsidR="000B2954" w:rsidRDefault="000B2954" w:rsidP="00853DE5">
            <w:pPr>
              <w:widowControl w:val="0"/>
              <w:spacing w:line="240" w:lineRule="auto"/>
              <w:rPr>
                <w:rFonts w:ascii="Calibri" w:eastAsia="Calibri" w:hAnsi="Calibri" w:cs="Calibri"/>
                <w:lang w:val="es-CR"/>
              </w:rPr>
            </w:pPr>
          </w:p>
          <w:p w14:paraId="54451D91" w14:textId="5BAA6517" w:rsidR="000B2954" w:rsidRPr="00934C77" w:rsidRDefault="000B2954" w:rsidP="00853DE5">
            <w:pPr>
              <w:widowControl w:val="0"/>
              <w:spacing w:line="240" w:lineRule="auto"/>
              <w:rPr>
                <w:rFonts w:ascii="Calibri" w:eastAsia="Calibri" w:hAnsi="Calibri" w:cs="Calibri"/>
                <w:lang w:val="es-CR"/>
              </w:rPr>
            </w:pPr>
            <w:r>
              <w:rPr>
                <w:rFonts w:ascii="Calibri" w:eastAsia="Calibri" w:hAnsi="Calibri" w:cs="Calibri"/>
                <w:lang w:val="es-CR"/>
              </w:rPr>
              <w:t>No existe ninguna exención de edad cercana bajo la ley uruguaya.</w:t>
            </w:r>
          </w:p>
        </w:tc>
      </w:tr>
      <w:tr w:rsidR="006B3617" w:rsidRPr="00920682" w14:paraId="670209D7" w14:textId="77777777">
        <w:tc>
          <w:tcPr>
            <w:tcW w:w="525" w:type="dxa"/>
            <w:shd w:val="clear" w:color="auto" w:fill="auto"/>
            <w:tcMar>
              <w:top w:w="100" w:type="dxa"/>
              <w:left w:w="100" w:type="dxa"/>
              <w:bottom w:w="100" w:type="dxa"/>
              <w:right w:w="100" w:type="dxa"/>
            </w:tcMar>
          </w:tcPr>
          <w:p w14:paraId="6C6941B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8.</w:t>
            </w:r>
          </w:p>
        </w:tc>
        <w:tc>
          <w:tcPr>
            <w:tcW w:w="3690" w:type="dxa"/>
            <w:shd w:val="clear" w:color="auto" w:fill="auto"/>
            <w:tcMar>
              <w:top w:w="100" w:type="dxa"/>
              <w:left w:w="100" w:type="dxa"/>
              <w:bottom w:w="100" w:type="dxa"/>
              <w:right w:w="100" w:type="dxa"/>
            </w:tcMar>
          </w:tcPr>
          <w:p w14:paraId="1D0B12D4" w14:textId="79907A2D"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 xml:space="preserve">Tener una ley o reglamento que establezca </w:t>
            </w:r>
            <w:r w:rsidRPr="00E30EF8">
              <w:rPr>
                <w:rFonts w:ascii="Calibri" w:eastAsia="Calibri" w:hAnsi="Calibri" w:cs="Calibri"/>
                <w:b/>
                <w:lang w:val="es-CR"/>
              </w:rPr>
              <w:t>un mecanismo para el registro centralizado de delincuentes sexuales</w:t>
            </w:r>
            <w:r w:rsidRPr="00E30EF8">
              <w:rPr>
                <w:rFonts w:ascii="Calibri" w:eastAsia="Calibri" w:hAnsi="Calibri" w:cs="Calibri"/>
                <w:lang w:val="es-CR"/>
              </w:rPr>
              <w:t xml:space="preserve"> que se haya implementado / determinado.</w:t>
            </w:r>
          </w:p>
        </w:tc>
        <w:tc>
          <w:tcPr>
            <w:tcW w:w="795" w:type="dxa"/>
            <w:shd w:val="clear" w:color="auto" w:fill="auto"/>
            <w:tcMar>
              <w:top w:w="100" w:type="dxa"/>
              <w:left w:w="100" w:type="dxa"/>
              <w:bottom w:w="100" w:type="dxa"/>
              <w:right w:w="100" w:type="dxa"/>
            </w:tcMar>
          </w:tcPr>
          <w:p w14:paraId="4CDE008B" w14:textId="69CCF0B0" w:rsidR="006B3617" w:rsidRDefault="000B2954"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1AA8B7D9"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No existe un sistema de registro de criminales sexuales específico.</w:t>
            </w:r>
          </w:p>
          <w:p w14:paraId="55A1D09B" w14:textId="77777777" w:rsidR="000B2954" w:rsidRDefault="000B2954" w:rsidP="000B2954">
            <w:pPr>
              <w:widowControl w:val="0"/>
              <w:spacing w:line="240" w:lineRule="auto"/>
              <w:rPr>
                <w:rFonts w:ascii="Calibri" w:eastAsia="Calibri" w:hAnsi="Calibri" w:cs="Calibri"/>
              </w:rPr>
            </w:pPr>
          </w:p>
          <w:p w14:paraId="688F92DD" w14:textId="3BCC9CCE" w:rsidR="006B3617" w:rsidRPr="00E30EF8" w:rsidRDefault="000B2954" w:rsidP="000B2954">
            <w:pPr>
              <w:widowControl w:val="0"/>
              <w:spacing w:line="240" w:lineRule="auto"/>
              <w:rPr>
                <w:rFonts w:ascii="Calibri" w:eastAsia="Calibri" w:hAnsi="Calibri" w:cs="Calibri"/>
                <w:lang w:val="es-CR"/>
              </w:rPr>
            </w:pPr>
            <w:r>
              <w:rPr>
                <w:rFonts w:ascii="Calibri" w:eastAsia="Calibri" w:hAnsi="Calibri" w:cs="Calibri"/>
              </w:rPr>
              <w:t>Sin embargo, un proyecto de ley ha sido presentado varias veces desde 2010, y más recientemente en abril de 2020, para la creación del Registro Nacional de Violadores y Abusadores Sexuales.</w:t>
            </w:r>
          </w:p>
        </w:tc>
      </w:tr>
      <w:tr w:rsidR="006B3617" w:rsidRPr="00920682" w14:paraId="7CBE4D05" w14:textId="77777777">
        <w:tc>
          <w:tcPr>
            <w:tcW w:w="525" w:type="dxa"/>
            <w:shd w:val="clear" w:color="auto" w:fill="auto"/>
            <w:tcMar>
              <w:top w:w="100" w:type="dxa"/>
              <w:left w:w="100" w:type="dxa"/>
              <w:bottom w:w="100" w:type="dxa"/>
              <w:right w:w="100" w:type="dxa"/>
            </w:tcMar>
          </w:tcPr>
          <w:p w14:paraId="544069FA"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9.</w:t>
            </w:r>
          </w:p>
        </w:tc>
        <w:tc>
          <w:tcPr>
            <w:tcW w:w="3690" w:type="dxa"/>
            <w:shd w:val="clear" w:color="auto" w:fill="auto"/>
            <w:tcMar>
              <w:top w:w="100" w:type="dxa"/>
              <w:left w:w="100" w:type="dxa"/>
              <w:bottom w:w="100" w:type="dxa"/>
              <w:right w:w="100" w:type="dxa"/>
            </w:tcMar>
          </w:tcPr>
          <w:p w14:paraId="00155938"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Establecer </w:t>
            </w:r>
            <w:r w:rsidRPr="00E30EF8">
              <w:rPr>
                <w:rFonts w:ascii="Calibri" w:eastAsia="Calibri" w:hAnsi="Calibri" w:cs="Calibri"/>
                <w:b/>
                <w:lang w:val="es-CR"/>
              </w:rPr>
              <w:t>condiciones de libertad bajo fianza</w:t>
            </w:r>
            <w:r w:rsidRPr="00E30EF8">
              <w:rPr>
                <w:rFonts w:ascii="Calibri" w:eastAsia="Calibri" w:hAnsi="Calibri" w:cs="Calibri"/>
                <w:lang w:val="es-CR"/>
              </w:rPr>
              <w:t xml:space="preserve"> que prohíban a las personas acusadas de delitos </w:t>
            </w:r>
          </w:p>
          <w:p w14:paraId="462E72BD" w14:textId="4E0C5F42"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sexuales contra niñas, niños y adolescentes viajar fuera del país.</w:t>
            </w:r>
          </w:p>
        </w:tc>
        <w:tc>
          <w:tcPr>
            <w:tcW w:w="795" w:type="dxa"/>
            <w:shd w:val="clear" w:color="auto" w:fill="auto"/>
            <w:tcMar>
              <w:top w:w="100" w:type="dxa"/>
              <w:left w:w="100" w:type="dxa"/>
              <w:bottom w:w="100" w:type="dxa"/>
              <w:right w:w="100" w:type="dxa"/>
            </w:tcMar>
          </w:tcPr>
          <w:p w14:paraId="7EF48B1B" w14:textId="3AD87EED" w:rsidR="006B3617" w:rsidRDefault="000B2954" w:rsidP="006B3617">
            <w:pPr>
              <w:widowControl w:val="0"/>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66AC5824" w14:textId="39E9576B" w:rsidR="006B3617" w:rsidRPr="00E30EF8" w:rsidRDefault="000B2954" w:rsidP="00853DE5">
            <w:pPr>
              <w:widowControl w:val="0"/>
              <w:pBdr>
                <w:top w:val="nil"/>
                <w:left w:val="nil"/>
                <w:bottom w:val="nil"/>
                <w:right w:val="nil"/>
                <w:between w:val="nil"/>
              </w:pBdr>
              <w:spacing w:line="240" w:lineRule="auto"/>
              <w:rPr>
                <w:rFonts w:ascii="Calibri" w:eastAsia="Calibri" w:hAnsi="Calibri" w:cs="Calibri"/>
                <w:highlight w:val="red"/>
                <w:lang w:val="es-CR"/>
              </w:rPr>
            </w:pPr>
            <w:r>
              <w:rPr>
                <w:rFonts w:ascii="Calibri" w:eastAsia="Calibri" w:hAnsi="Calibri" w:cs="Calibri"/>
              </w:rPr>
              <w:t>Los artículos 236-249 del Código Procesal Penal establecen un sistema de caución.</w:t>
            </w:r>
          </w:p>
        </w:tc>
      </w:tr>
      <w:tr w:rsidR="006B3617" w:rsidRPr="00920682" w14:paraId="0EA97A14" w14:textId="77777777">
        <w:tc>
          <w:tcPr>
            <w:tcW w:w="525" w:type="dxa"/>
            <w:shd w:val="clear" w:color="auto" w:fill="auto"/>
            <w:tcMar>
              <w:top w:w="100" w:type="dxa"/>
              <w:left w:w="100" w:type="dxa"/>
              <w:bottom w:w="100" w:type="dxa"/>
              <w:right w:w="100" w:type="dxa"/>
            </w:tcMar>
          </w:tcPr>
          <w:p w14:paraId="2B9DA0E5"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10.</w:t>
            </w:r>
          </w:p>
        </w:tc>
        <w:tc>
          <w:tcPr>
            <w:tcW w:w="3690" w:type="dxa"/>
            <w:shd w:val="clear" w:color="auto" w:fill="auto"/>
            <w:tcMar>
              <w:top w:w="100" w:type="dxa"/>
              <w:left w:w="100" w:type="dxa"/>
              <w:bottom w:w="100" w:type="dxa"/>
              <w:right w:w="100" w:type="dxa"/>
            </w:tcMar>
          </w:tcPr>
          <w:p w14:paraId="1CD23730"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Asegurar que la ley penalice la mera </w:t>
            </w:r>
            <w:r w:rsidRPr="00E30EF8">
              <w:rPr>
                <w:rFonts w:ascii="Calibri" w:eastAsia="Calibri" w:hAnsi="Calibri" w:cs="Calibri"/>
                <w:b/>
                <w:lang w:val="es-CR"/>
              </w:rPr>
              <w:t>tentativa de cometer un delito</w:t>
            </w:r>
            <w:r w:rsidRPr="00E30EF8">
              <w:rPr>
                <w:rFonts w:ascii="Calibri" w:eastAsia="Calibri" w:hAnsi="Calibri" w:cs="Calibri"/>
                <w:lang w:val="es-CR"/>
              </w:rPr>
              <w:t xml:space="preserve"> de explotación sexual de </w:t>
            </w:r>
          </w:p>
          <w:p w14:paraId="59323034" w14:textId="479BDF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F93808">
              <w:rPr>
                <w:rFonts w:ascii="Calibri" w:eastAsia="Calibri" w:hAnsi="Calibri" w:cs="Calibri"/>
              </w:rPr>
              <w:lastRenderedPageBreak/>
              <w:t>niñas, niños y adolescentes</w:t>
            </w:r>
            <w:r>
              <w:rPr>
                <w:rFonts w:ascii="Calibri" w:eastAsia="Calibri" w:hAnsi="Calibri" w:cs="Calibri"/>
              </w:rPr>
              <w:t>.</w:t>
            </w:r>
          </w:p>
        </w:tc>
        <w:tc>
          <w:tcPr>
            <w:tcW w:w="795" w:type="dxa"/>
            <w:shd w:val="clear" w:color="auto" w:fill="auto"/>
            <w:tcMar>
              <w:top w:w="100" w:type="dxa"/>
              <w:left w:w="100" w:type="dxa"/>
              <w:bottom w:w="100" w:type="dxa"/>
              <w:right w:w="100" w:type="dxa"/>
            </w:tcMar>
          </w:tcPr>
          <w:p w14:paraId="757031E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Sí</w:t>
            </w:r>
          </w:p>
        </w:tc>
        <w:tc>
          <w:tcPr>
            <w:tcW w:w="5220" w:type="dxa"/>
            <w:shd w:val="clear" w:color="auto" w:fill="auto"/>
            <w:tcMar>
              <w:top w:w="100" w:type="dxa"/>
              <w:left w:w="100" w:type="dxa"/>
              <w:bottom w:w="100" w:type="dxa"/>
              <w:right w:w="100" w:type="dxa"/>
            </w:tcMar>
          </w:tcPr>
          <w:p w14:paraId="79A6CA3D" w14:textId="2D7BCA70" w:rsidR="006B3617" w:rsidRPr="00E30EF8" w:rsidRDefault="000B2954" w:rsidP="006B3617">
            <w:pPr>
              <w:widowControl w:val="0"/>
              <w:spacing w:line="240" w:lineRule="auto"/>
              <w:rPr>
                <w:rFonts w:ascii="Calibri" w:eastAsia="Calibri" w:hAnsi="Calibri" w:cs="Calibri"/>
                <w:lang w:val="es-CR"/>
              </w:rPr>
            </w:pPr>
            <w:r>
              <w:rPr>
                <w:rFonts w:ascii="Calibri" w:eastAsia="Calibri" w:hAnsi="Calibri" w:cs="Calibri"/>
              </w:rPr>
              <w:t>El Artículo 5 del Código Penal penaliza la tentativa. Así como el artículo 69 del Código de la Niñez y Adolescencia.</w:t>
            </w:r>
          </w:p>
        </w:tc>
      </w:tr>
      <w:tr w:rsidR="006B3617" w:rsidRPr="00920682" w14:paraId="486B98E5" w14:textId="77777777">
        <w:tc>
          <w:tcPr>
            <w:tcW w:w="525" w:type="dxa"/>
            <w:shd w:val="clear" w:color="auto" w:fill="auto"/>
            <w:tcMar>
              <w:top w:w="100" w:type="dxa"/>
              <w:left w:w="100" w:type="dxa"/>
              <w:bottom w:w="100" w:type="dxa"/>
              <w:right w:w="100" w:type="dxa"/>
            </w:tcMar>
          </w:tcPr>
          <w:p w14:paraId="16BD04B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11.</w:t>
            </w:r>
          </w:p>
        </w:tc>
        <w:tc>
          <w:tcPr>
            <w:tcW w:w="3690" w:type="dxa"/>
            <w:shd w:val="clear" w:color="auto" w:fill="auto"/>
            <w:tcMar>
              <w:top w:w="100" w:type="dxa"/>
              <w:left w:w="100" w:type="dxa"/>
              <w:bottom w:w="100" w:type="dxa"/>
              <w:right w:w="100" w:type="dxa"/>
            </w:tcMar>
          </w:tcPr>
          <w:p w14:paraId="2F76A242" w14:textId="77777777" w:rsidR="006B3617" w:rsidRPr="00E30EF8" w:rsidRDefault="006B3617" w:rsidP="006B3617">
            <w:pPr>
              <w:spacing w:line="240" w:lineRule="auto"/>
              <w:rPr>
                <w:rFonts w:ascii="Calibri" w:eastAsia="Calibri" w:hAnsi="Calibri" w:cs="Calibri"/>
                <w:b/>
                <w:lang w:val="es-CR"/>
              </w:rPr>
            </w:pPr>
            <w:r w:rsidRPr="00E30EF8">
              <w:rPr>
                <w:rFonts w:ascii="Calibri" w:eastAsia="Calibri" w:hAnsi="Calibri" w:cs="Calibri"/>
                <w:lang w:val="es-CR"/>
              </w:rPr>
              <w:t xml:space="preserve">Imponer sanciones más severas por </w:t>
            </w:r>
            <w:r w:rsidRPr="00E30EF8">
              <w:rPr>
                <w:rFonts w:ascii="Calibri" w:eastAsia="Calibri" w:hAnsi="Calibri" w:cs="Calibri"/>
                <w:b/>
                <w:lang w:val="es-CR"/>
              </w:rPr>
              <w:t xml:space="preserve">reincidencia en caso de explotación sexual contra niñas, niños y </w:t>
            </w:r>
          </w:p>
          <w:p w14:paraId="753B89F3"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b/>
                <w:lang w:val="es-CR"/>
              </w:rPr>
              <w:t>adolescentes</w:t>
            </w:r>
            <w:r w:rsidRPr="00C8327E">
              <w:rPr>
                <w:rFonts w:ascii="Calibri" w:eastAsia="Calibri" w:hAnsi="Calibri" w:cs="Calibri"/>
                <w:lang w:val="es-CR"/>
              </w:rPr>
              <w:t xml:space="preserve">, p. ej. al definir la reincidencia como una circunstancia agravante, independientemente </w:t>
            </w:r>
          </w:p>
          <w:p w14:paraId="6C6BBEB1" w14:textId="0828368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 xml:space="preserve">de que los delitos hayan sido perpetrados en el extranjero o en el país. </w:t>
            </w:r>
          </w:p>
        </w:tc>
        <w:tc>
          <w:tcPr>
            <w:tcW w:w="795" w:type="dxa"/>
            <w:shd w:val="clear" w:color="auto" w:fill="auto"/>
            <w:tcMar>
              <w:top w:w="100" w:type="dxa"/>
              <w:left w:w="100" w:type="dxa"/>
              <w:bottom w:w="100" w:type="dxa"/>
              <w:right w:w="100" w:type="dxa"/>
            </w:tcMar>
          </w:tcPr>
          <w:p w14:paraId="7C7F8C0D" w14:textId="6BB44D88" w:rsidR="006B3617" w:rsidRDefault="000B2954"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1F422AAB" w14:textId="7F0F5583" w:rsidR="006B3617" w:rsidRPr="00C8327E" w:rsidRDefault="000B2954"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El artículo 48 del Código Penal define la reincidencia como circunstancia agravante de la responsabilidad independientemente de si el delito fue cometido en el extranjero o en el territorio nacional.</w:t>
            </w:r>
          </w:p>
        </w:tc>
      </w:tr>
      <w:tr w:rsidR="006B3617" w:rsidRPr="00920682" w14:paraId="46935D4D" w14:textId="77777777">
        <w:tc>
          <w:tcPr>
            <w:tcW w:w="525" w:type="dxa"/>
            <w:shd w:val="clear" w:color="auto" w:fill="auto"/>
            <w:tcMar>
              <w:top w:w="100" w:type="dxa"/>
              <w:left w:w="100" w:type="dxa"/>
              <w:bottom w:w="100" w:type="dxa"/>
              <w:right w:w="100" w:type="dxa"/>
            </w:tcMar>
          </w:tcPr>
          <w:p w14:paraId="62D55A9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12.</w:t>
            </w:r>
          </w:p>
        </w:tc>
        <w:tc>
          <w:tcPr>
            <w:tcW w:w="3690" w:type="dxa"/>
            <w:shd w:val="clear" w:color="auto" w:fill="auto"/>
            <w:tcMar>
              <w:top w:w="100" w:type="dxa"/>
              <w:left w:w="100" w:type="dxa"/>
              <w:bottom w:w="100" w:type="dxa"/>
              <w:right w:w="100" w:type="dxa"/>
            </w:tcMar>
          </w:tcPr>
          <w:p w14:paraId="3A12650B"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Proporcionar </w:t>
            </w:r>
            <w:r w:rsidRPr="00E30EF8">
              <w:rPr>
                <w:rFonts w:ascii="Calibri" w:eastAsia="Calibri" w:hAnsi="Calibri" w:cs="Calibri"/>
                <w:b/>
                <w:lang w:val="es-CR"/>
              </w:rPr>
              <w:t>informes obligatorios</w:t>
            </w:r>
            <w:r w:rsidRPr="00E30EF8">
              <w:rPr>
                <w:rFonts w:ascii="Calibri" w:eastAsia="Calibri" w:hAnsi="Calibri" w:cs="Calibri"/>
                <w:lang w:val="es-CR"/>
              </w:rPr>
              <w:t xml:space="preserve"> para profesiones particulares que tienen probabilidad de tener </w:t>
            </w:r>
          </w:p>
          <w:p w14:paraId="2E002A31" w14:textId="6EBB1DF3" w:rsidR="006B3617" w:rsidRPr="00E30EF8"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E30EF8">
              <w:rPr>
                <w:rFonts w:ascii="Calibri" w:eastAsia="Calibri" w:hAnsi="Calibri" w:cs="Calibri"/>
                <w:lang w:val="es-CR"/>
              </w:rPr>
              <w:t>contacto con niñas, niños y adolescentes que puedan revelar la explotación sexual.</w:t>
            </w:r>
          </w:p>
        </w:tc>
        <w:tc>
          <w:tcPr>
            <w:tcW w:w="795" w:type="dxa"/>
            <w:shd w:val="clear" w:color="auto" w:fill="auto"/>
            <w:tcMar>
              <w:top w:w="100" w:type="dxa"/>
              <w:left w:w="100" w:type="dxa"/>
              <w:bottom w:w="100" w:type="dxa"/>
              <w:right w:w="100" w:type="dxa"/>
            </w:tcMar>
          </w:tcPr>
          <w:p w14:paraId="575F7882" w14:textId="18257D4A" w:rsidR="006B3617" w:rsidRDefault="000B2954"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1958B6AD" w14:textId="77777777" w:rsidR="000B2954" w:rsidRDefault="000B2954" w:rsidP="000B2954">
            <w:pPr>
              <w:spacing w:line="240" w:lineRule="auto"/>
              <w:rPr>
                <w:rFonts w:ascii="Calibri" w:eastAsia="Calibri" w:hAnsi="Calibri" w:cs="Calibri"/>
              </w:rPr>
            </w:pPr>
            <w:r>
              <w:rPr>
                <w:rFonts w:ascii="Calibri" w:eastAsia="Calibri" w:hAnsi="Calibri" w:cs="Calibri"/>
              </w:rPr>
              <w:t>El Decreto N°398/013 establece una obligación de denuncia por parte de los prestadores de servicios turísticos.</w:t>
            </w:r>
          </w:p>
          <w:p w14:paraId="7B64D64C" w14:textId="77777777" w:rsidR="000B2954" w:rsidRDefault="000B2954" w:rsidP="000B2954">
            <w:pPr>
              <w:spacing w:line="240" w:lineRule="auto"/>
              <w:rPr>
                <w:rFonts w:ascii="Calibri" w:eastAsia="Calibri" w:hAnsi="Calibri" w:cs="Calibri"/>
              </w:rPr>
            </w:pPr>
          </w:p>
          <w:p w14:paraId="667E1E70" w14:textId="77777777" w:rsidR="000B2954" w:rsidRDefault="000B2954" w:rsidP="000B2954">
            <w:pPr>
              <w:spacing w:line="240" w:lineRule="auto"/>
              <w:rPr>
                <w:rFonts w:ascii="Calibri" w:eastAsia="Calibri" w:hAnsi="Calibri" w:cs="Calibri"/>
              </w:rPr>
            </w:pPr>
            <w:r>
              <w:rPr>
                <w:rFonts w:ascii="Calibri" w:eastAsia="Calibri" w:hAnsi="Calibri" w:cs="Calibri"/>
              </w:rPr>
              <w:t>El Código Penal en su artículo 177 penaliza a los funcionarios, el juez competente y el funcionario policial, caso no denuncian un delito que tuviere conocimiento por razón de sus funciones.</w:t>
            </w:r>
          </w:p>
          <w:p w14:paraId="321F6293" w14:textId="77777777" w:rsidR="006B3617" w:rsidRPr="000B2954" w:rsidRDefault="006B3617" w:rsidP="006B3617">
            <w:pPr>
              <w:widowControl w:val="0"/>
              <w:pBdr>
                <w:top w:val="nil"/>
                <w:left w:val="nil"/>
                <w:bottom w:val="nil"/>
                <w:right w:val="nil"/>
                <w:between w:val="nil"/>
              </w:pBdr>
              <w:spacing w:line="240" w:lineRule="auto"/>
              <w:rPr>
                <w:rFonts w:ascii="Calibri" w:eastAsia="Calibri" w:hAnsi="Calibri" w:cs="Calibri"/>
              </w:rPr>
            </w:pPr>
          </w:p>
          <w:p w14:paraId="791570C0" w14:textId="77777777"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32736B08" w14:textId="77777777">
        <w:tc>
          <w:tcPr>
            <w:tcW w:w="525" w:type="dxa"/>
            <w:shd w:val="clear" w:color="auto" w:fill="auto"/>
            <w:tcMar>
              <w:top w:w="100" w:type="dxa"/>
              <w:left w:w="100" w:type="dxa"/>
              <w:bottom w:w="100" w:type="dxa"/>
              <w:right w:w="100" w:type="dxa"/>
            </w:tcMar>
          </w:tcPr>
          <w:p w14:paraId="1E6F2E03"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13.</w:t>
            </w:r>
          </w:p>
        </w:tc>
        <w:tc>
          <w:tcPr>
            <w:tcW w:w="3690" w:type="dxa"/>
            <w:shd w:val="clear" w:color="auto" w:fill="auto"/>
            <w:tcMar>
              <w:top w:w="100" w:type="dxa"/>
              <w:left w:w="100" w:type="dxa"/>
              <w:bottom w:w="100" w:type="dxa"/>
              <w:right w:w="100" w:type="dxa"/>
            </w:tcMar>
          </w:tcPr>
          <w:p w14:paraId="0A35A69B" w14:textId="77777777" w:rsidR="006B3617" w:rsidRPr="00E30EF8" w:rsidRDefault="006B3617" w:rsidP="006B3617">
            <w:pPr>
              <w:spacing w:line="240" w:lineRule="auto"/>
              <w:rPr>
                <w:rFonts w:ascii="Calibri" w:eastAsia="Calibri" w:hAnsi="Calibri" w:cs="Calibri"/>
                <w:lang w:val="es-CR"/>
              </w:rPr>
            </w:pPr>
            <w:r w:rsidRPr="00E30EF8">
              <w:rPr>
                <w:rFonts w:ascii="Calibri" w:eastAsia="Calibri" w:hAnsi="Calibri" w:cs="Calibri"/>
                <w:lang w:val="es-CR"/>
              </w:rPr>
              <w:t xml:space="preserve">Establecer estándares obligatorios de protección infantil regulados por el gobierno para la industria </w:t>
            </w:r>
          </w:p>
          <w:p w14:paraId="47452C6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del turismo, por ejemplo, atribuir la responsabilidad a una autoridad reguladora apropiada y / o </w:t>
            </w:r>
          </w:p>
          <w:p w14:paraId="43C61A34"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implementar </w:t>
            </w:r>
            <w:r w:rsidRPr="00C8327E">
              <w:rPr>
                <w:rFonts w:ascii="Calibri" w:eastAsia="Calibri" w:hAnsi="Calibri" w:cs="Calibri"/>
                <w:b/>
                <w:lang w:val="es-CR"/>
              </w:rPr>
              <w:t>códigos nacionales específicos de la industria para la protección infantil</w:t>
            </w:r>
            <w:r w:rsidRPr="00C8327E">
              <w:rPr>
                <w:rFonts w:ascii="Calibri" w:eastAsia="Calibri" w:hAnsi="Calibri" w:cs="Calibri"/>
                <w:lang w:val="es-CR"/>
              </w:rPr>
              <w:t xml:space="preserve"> como un </w:t>
            </w:r>
          </w:p>
          <w:p w14:paraId="2A44F72B" w14:textId="21E8171B"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requisito legal para el funcionamiento de la industria de viajes y turismo.</w:t>
            </w:r>
          </w:p>
        </w:tc>
        <w:tc>
          <w:tcPr>
            <w:tcW w:w="795" w:type="dxa"/>
            <w:shd w:val="clear" w:color="auto" w:fill="auto"/>
            <w:tcMar>
              <w:top w:w="100" w:type="dxa"/>
              <w:left w:w="100" w:type="dxa"/>
              <w:bottom w:w="100" w:type="dxa"/>
              <w:right w:w="100" w:type="dxa"/>
            </w:tcMar>
          </w:tcPr>
          <w:p w14:paraId="32CAEA70" w14:textId="68681538" w:rsidR="006B3617" w:rsidRDefault="000B2954"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63EDF756"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 xml:space="preserve">En 2013, Uruguay implementó un código de conducta establecido por el Decreto N°398/013 sobre la obligación de los prestadores de servicios turísticos a colaborar con la prevención de la explotación sexual comercial de niñas, niños y adolescentes, en la actividad turística. </w:t>
            </w:r>
          </w:p>
          <w:p w14:paraId="3B367EAD"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El código es obligatorio y los prestadores de servicios turísticos deben adoptar en su empresa un código de conducta.</w:t>
            </w:r>
          </w:p>
          <w:p w14:paraId="34A683EC" w14:textId="77777777" w:rsidR="000B2954" w:rsidRDefault="000B2954" w:rsidP="000B2954">
            <w:pPr>
              <w:widowControl w:val="0"/>
              <w:spacing w:line="240" w:lineRule="auto"/>
              <w:rPr>
                <w:rFonts w:ascii="Calibri" w:eastAsia="Calibri" w:hAnsi="Calibri" w:cs="Calibri"/>
              </w:rPr>
            </w:pPr>
          </w:p>
          <w:p w14:paraId="7AF56011" w14:textId="731FBCBD" w:rsidR="006B3617" w:rsidRPr="00E30EF8" w:rsidRDefault="000B2954" w:rsidP="000B2954">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La autoridad reguladora es el Ministerio de Turismo de la República Oriental del Uruguay con el suporte del Comité Nacional para la Erradicación de la Explotación Sexual Comercial y No Comercial de la Niñez y la Adolescencia</w:t>
            </w:r>
          </w:p>
        </w:tc>
      </w:tr>
      <w:tr w:rsidR="006B3617" w:rsidRPr="00920682" w14:paraId="51357EE8" w14:textId="77777777">
        <w:tc>
          <w:tcPr>
            <w:tcW w:w="525" w:type="dxa"/>
            <w:shd w:val="clear" w:color="auto" w:fill="auto"/>
            <w:tcMar>
              <w:top w:w="100" w:type="dxa"/>
              <w:left w:w="100" w:type="dxa"/>
              <w:bottom w:w="100" w:type="dxa"/>
              <w:right w:w="100" w:type="dxa"/>
            </w:tcMar>
          </w:tcPr>
          <w:p w14:paraId="10DDD951"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14.</w:t>
            </w:r>
          </w:p>
        </w:tc>
        <w:tc>
          <w:tcPr>
            <w:tcW w:w="3690" w:type="dxa"/>
            <w:shd w:val="clear" w:color="auto" w:fill="auto"/>
            <w:tcMar>
              <w:top w:w="100" w:type="dxa"/>
              <w:left w:w="100" w:type="dxa"/>
              <w:bottom w:w="100" w:type="dxa"/>
              <w:right w:w="100" w:type="dxa"/>
            </w:tcMar>
          </w:tcPr>
          <w:p w14:paraId="11BB8628" w14:textId="77777777" w:rsidR="006B3617" w:rsidRPr="003473D9" w:rsidRDefault="006B3617" w:rsidP="006B3617">
            <w:pPr>
              <w:spacing w:line="240" w:lineRule="auto"/>
              <w:rPr>
                <w:rFonts w:ascii="Calibri" w:eastAsia="Calibri" w:hAnsi="Calibri" w:cs="Calibri"/>
                <w:lang w:val="es-CR"/>
              </w:rPr>
            </w:pPr>
            <w:r w:rsidRPr="003473D9">
              <w:rPr>
                <w:rFonts w:ascii="Calibri" w:eastAsia="Calibri" w:hAnsi="Calibri" w:cs="Calibri"/>
                <w:lang w:val="es-CR"/>
              </w:rPr>
              <w:t xml:space="preserve">Garantizar </w:t>
            </w:r>
            <w:r w:rsidRPr="003473D9">
              <w:rPr>
                <w:rFonts w:ascii="Calibri" w:eastAsia="Calibri" w:hAnsi="Calibri" w:cs="Calibri"/>
                <w:b/>
                <w:lang w:val="es-CR"/>
              </w:rPr>
              <w:t>la responsabilidad de las empresas</w:t>
            </w:r>
            <w:r w:rsidRPr="003473D9">
              <w:rPr>
                <w:rFonts w:ascii="Calibri" w:eastAsia="Calibri" w:hAnsi="Calibri" w:cs="Calibri"/>
                <w:lang w:val="es-CR"/>
              </w:rPr>
              <w:t xml:space="preserve"> de viajes y turismo (en operaciones y cadenas de </w:t>
            </w:r>
          </w:p>
          <w:p w14:paraId="62165644"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suministro) por conductas delictivas, que incluyen:</w:t>
            </w:r>
          </w:p>
          <w:p w14:paraId="0DF84F37"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 Organizar arreglos de viaje o transporte que tengan la intención explícita o implícita de crear o </w:t>
            </w:r>
          </w:p>
          <w:p w14:paraId="0A03A2A9"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facilitar oportunidades para involucrar (involucrar) a niñas, niños y adolescentes en actividades </w:t>
            </w:r>
          </w:p>
          <w:p w14:paraId="4883F148"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sexuales;</w:t>
            </w:r>
          </w:p>
          <w:p w14:paraId="08CC205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lastRenderedPageBreak/>
              <w:t>• Procurar, ayudar o incitar a la conducta sexual de explotación contra un niño/una niña/adolescente;</w:t>
            </w:r>
          </w:p>
          <w:p w14:paraId="1A025506"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Hacer publicidad de o promover la explotación sexual de NNA;</w:t>
            </w:r>
          </w:p>
          <w:p w14:paraId="6684745C"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 Beneficiarse, por cualquier medio, de cualquier forma de explotación sexual de un niño/una </w:t>
            </w:r>
          </w:p>
          <w:p w14:paraId="095497E8" w14:textId="0270DB92"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niña/adolescente (o niños/adolescentes) en el contexto de su negocio de viajes y turismo.</w:t>
            </w:r>
          </w:p>
        </w:tc>
        <w:tc>
          <w:tcPr>
            <w:tcW w:w="795" w:type="dxa"/>
            <w:shd w:val="clear" w:color="auto" w:fill="auto"/>
            <w:tcMar>
              <w:top w:w="100" w:type="dxa"/>
              <w:left w:w="100" w:type="dxa"/>
              <w:bottom w:w="100" w:type="dxa"/>
              <w:right w:w="100" w:type="dxa"/>
            </w:tcMar>
          </w:tcPr>
          <w:p w14:paraId="0D5449FE" w14:textId="7F9AB3A8" w:rsidR="006B3617" w:rsidRDefault="000B2954"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Sí</w:t>
            </w:r>
          </w:p>
        </w:tc>
        <w:tc>
          <w:tcPr>
            <w:tcW w:w="5220" w:type="dxa"/>
            <w:shd w:val="clear" w:color="auto" w:fill="auto"/>
            <w:tcMar>
              <w:top w:w="100" w:type="dxa"/>
              <w:left w:w="100" w:type="dxa"/>
              <w:bottom w:w="100" w:type="dxa"/>
              <w:right w:w="100" w:type="dxa"/>
            </w:tcMar>
          </w:tcPr>
          <w:p w14:paraId="6D74486E" w14:textId="77777777" w:rsidR="000B2954" w:rsidRDefault="000B2954" w:rsidP="000B2954">
            <w:pPr>
              <w:spacing w:line="240" w:lineRule="auto"/>
              <w:rPr>
                <w:rFonts w:ascii="Calibri" w:eastAsia="Calibri" w:hAnsi="Calibri" w:cs="Calibri"/>
              </w:rPr>
            </w:pPr>
            <w:r>
              <w:rPr>
                <w:rFonts w:ascii="Calibri" w:eastAsia="Calibri" w:hAnsi="Calibri" w:cs="Calibri"/>
              </w:rPr>
              <w:t>El Decreto N°398/013 obliga a los prestadores de servicios turísticos a implementar medidas para impedir que sus dependientes e intermediarios ofrezcan servicios turísticos sexuales de NNA y a no ofrecer en sus programas de promoción turística, expresa o tácitamente, planes de explotación sexual comercial de NNA.</w:t>
            </w:r>
          </w:p>
          <w:p w14:paraId="210B91E2" w14:textId="77777777" w:rsidR="000B2954" w:rsidRDefault="000B2954" w:rsidP="000B2954">
            <w:pPr>
              <w:spacing w:line="240" w:lineRule="auto"/>
              <w:rPr>
                <w:rFonts w:ascii="Calibri" w:eastAsia="Calibri" w:hAnsi="Calibri" w:cs="Calibri"/>
              </w:rPr>
            </w:pPr>
          </w:p>
          <w:p w14:paraId="53E8508F" w14:textId="77777777" w:rsidR="000B2954" w:rsidRDefault="000B2954" w:rsidP="000B2954">
            <w:pPr>
              <w:spacing w:line="240" w:lineRule="auto"/>
              <w:rPr>
                <w:rFonts w:ascii="Calibri" w:eastAsia="Calibri" w:hAnsi="Calibri" w:cs="Calibri"/>
              </w:rPr>
            </w:pPr>
            <w:r>
              <w:rPr>
                <w:rFonts w:ascii="Calibri" w:eastAsia="Calibri" w:hAnsi="Calibri" w:cs="Calibri"/>
              </w:rPr>
              <w:t>La Ley de Migraciones en su artículo 79 penaliza a quien favorezca o facilite la entrada, el tránsito interno o la salida de personas del país para fines de explotación sexual.</w:t>
            </w:r>
          </w:p>
          <w:p w14:paraId="12676667" w14:textId="77777777" w:rsidR="000B2954" w:rsidRDefault="000B2954" w:rsidP="000B2954">
            <w:pPr>
              <w:spacing w:line="240" w:lineRule="auto"/>
              <w:rPr>
                <w:rFonts w:ascii="Calibri" w:eastAsia="Calibri" w:hAnsi="Calibri" w:cs="Calibri"/>
              </w:rPr>
            </w:pPr>
          </w:p>
          <w:p w14:paraId="75A75D47" w14:textId="23D038D7" w:rsidR="000B2954" w:rsidRPr="00C8327E" w:rsidRDefault="000B2954" w:rsidP="000B2954">
            <w:pPr>
              <w:widowControl w:val="0"/>
              <w:pBdr>
                <w:top w:val="nil"/>
                <w:left w:val="nil"/>
                <w:bottom w:val="nil"/>
                <w:right w:val="nil"/>
                <w:between w:val="nil"/>
              </w:pBdr>
              <w:spacing w:line="240" w:lineRule="auto"/>
              <w:rPr>
                <w:rFonts w:ascii="Calibri" w:eastAsia="Calibri" w:hAnsi="Calibri" w:cs="Calibri"/>
                <w:i/>
                <w:lang w:val="es-CR"/>
              </w:rPr>
            </w:pPr>
            <w:r>
              <w:rPr>
                <w:rFonts w:ascii="Calibri" w:eastAsia="Calibri" w:hAnsi="Calibri" w:cs="Calibri"/>
              </w:rPr>
              <w:t>Por último, El artículo 5 de la Ley contra la violencia sexual contra niños, adolescentes o incapaces tipifica la contribución a la explotación sexual de personas menores de edad.</w:t>
            </w:r>
          </w:p>
          <w:p w14:paraId="457FC1AA" w14:textId="3A081960"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p>
        </w:tc>
      </w:tr>
      <w:tr w:rsidR="006B3617" w:rsidRPr="00920682" w14:paraId="2FCF79C8" w14:textId="77777777">
        <w:tc>
          <w:tcPr>
            <w:tcW w:w="525" w:type="dxa"/>
            <w:shd w:val="clear" w:color="auto" w:fill="auto"/>
            <w:tcMar>
              <w:top w:w="100" w:type="dxa"/>
              <w:left w:w="100" w:type="dxa"/>
              <w:bottom w:w="100" w:type="dxa"/>
              <w:right w:w="100" w:type="dxa"/>
            </w:tcMar>
          </w:tcPr>
          <w:p w14:paraId="0C52768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15.</w:t>
            </w:r>
          </w:p>
        </w:tc>
        <w:tc>
          <w:tcPr>
            <w:tcW w:w="3690" w:type="dxa"/>
            <w:shd w:val="clear" w:color="auto" w:fill="auto"/>
            <w:tcMar>
              <w:top w:w="100" w:type="dxa"/>
              <w:left w:w="100" w:type="dxa"/>
              <w:bottom w:w="100" w:type="dxa"/>
              <w:right w:w="100" w:type="dxa"/>
            </w:tcMar>
          </w:tcPr>
          <w:p w14:paraId="3A048FDA"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b/>
                <w:lang w:val="es-CR"/>
              </w:rPr>
              <w:t>Penalizar el grooming de niñas, niños y adolescentes con fines sexuales</w:t>
            </w:r>
            <w:r w:rsidRPr="007B4101">
              <w:rPr>
                <w:rFonts w:ascii="Calibri" w:eastAsia="Calibri" w:hAnsi="Calibri" w:cs="Calibri"/>
                <w:lang w:val="es-CR"/>
              </w:rPr>
              <w:t xml:space="preserve"> (a menudo denominado </w:t>
            </w:r>
          </w:p>
          <w:p w14:paraId="5C0F75DC"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“solicitación” según la ley) incluso a través de Internet y otras tecnologías de la comunicación para </w:t>
            </w:r>
          </w:p>
          <w:p w14:paraId="529AEB1E" w14:textId="582966B1"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facilitar la explotación sexual en línea o fuera de línea.</w:t>
            </w:r>
          </w:p>
        </w:tc>
        <w:tc>
          <w:tcPr>
            <w:tcW w:w="795" w:type="dxa"/>
            <w:shd w:val="clear" w:color="auto" w:fill="auto"/>
            <w:tcMar>
              <w:top w:w="100" w:type="dxa"/>
              <w:left w:w="100" w:type="dxa"/>
              <w:bottom w:w="100" w:type="dxa"/>
              <w:right w:w="100" w:type="dxa"/>
            </w:tcMar>
          </w:tcPr>
          <w:p w14:paraId="1C3ACD52" w14:textId="0447025D" w:rsidR="006B3617" w:rsidRDefault="000B2954"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16E37A17" w14:textId="7BA392F9" w:rsidR="007B4101" w:rsidRPr="007B4101" w:rsidRDefault="000B2954" w:rsidP="007B4101">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El artículo 277 Bis del Código Penal penaliza el “grooming” con una pena de seis meses a cuatro años de prisión.</w:t>
            </w:r>
          </w:p>
        </w:tc>
      </w:tr>
      <w:tr w:rsidR="006B3617" w:rsidRPr="00920682" w14:paraId="663A2FEE" w14:textId="77777777">
        <w:tc>
          <w:tcPr>
            <w:tcW w:w="525" w:type="dxa"/>
            <w:shd w:val="clear" w:color="auto" w:fill="auto"/>
            <w:tcMar>
              <w:top w:w="100" w:type="dxa"/>
              <w:left w:w="100" w:type="dxa"/>
              <w:bottom w:w="100" w:type="dxa"/>
              <w:right w:w="100" w:type="dxa"/>
            </w:tcMar>
          </w:tcPr>
          <w:p w14:paraId="457FB4B0"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16. </w:t>
            </w:r>
          </w:p>
        </w:tc>
        <w:tc>
          <w:tcPr>
            <w:tcW w:w="3690" w:type="dxa"/>
            <w:shd w:val="clear" w:color="auto" w:fill="auto"/>
            <w:tcMar>
              <w:top w:w="100" w:type="dxa"/>
              <w:left w:w="100" w:type="dxa"/>
              <w:bottom w:w="100" w:type="dxa"/>
              <w:right w:w="100" w:type="dxa"/>
            </w:tcMar>
          </w:tcPr>
          <w:p w14:paraId="4F43A545" w14:textId="340785E6"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 xml:space="preserve">Establecer una legislación que requiera </w:t>
            </w:r>
            <w:r w:rsidRPr="007B4101">
              <w:rPr>
                <w:rFonts w:ascii="Calibri" w:eastAsia="Calibri" w:hAnsi="Calibri" w:cs="Calibri"/>
                <w:b/>
                <w:lang w:val="es-CR"/>
              </w:rPr>
              <w:t>una verificación de antecedentes penales</w:t>
            </w:r>
            <w:r w:rsidRPr="007B4101">
              <w:rPr>
                <w:rFonts w:ascii="Calibri" w:eastAsia="Calibri" w:hAnsi="Calibri" w:cs="Calibri"/>
                <w:lang w:val="es-CR"/>
              </w:rPr>
              <w:t xml:space="preserve"> para cada persona (nacional o no nacional) que solicite trabajo con o para niñas, niños y adolescentes (NNA), o que esté trabajando actualmente con o para NNA. Introducir legislación que prohíba a los delincuentes sexuales condenados ocupar cargos que impliquen o faciliten el contacto con niñas/niños/adolescentes.</w:t>
            </w:r>
          </w:p>
        </w:tc>
        <w:tc>
          <w:tcPr>
            <w:tcW w:w="795" w:type="dxa"/>
            <w:shd w:val="clear" w:color="auto" w:fill="auto"/>
            <w:tcMar>
              <w:top w:w="100" w:type="dxa"/>
              <w:left w:w="100" w:type="dxa"/>
              <w:bottom w:w="100" w:type="dxa"/>
              <w:right w:w="100" w:type="dxa"/>
            </w:tcMar>
          </w:tcPr>
          <w:p w14:paraId="7128200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5BB157B1"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La Ley N°19.791 sobre las Medidas preventivas para instituciones que impliquen trato directo con niñas, niños, adolescentes, personas con discapacidad y personas mayores en situación de dependencia obligue toda institución pública o privada perteneciente al área educativa, de la salud y todas aquellas que impliquen trato directo con NNA a solicitar a la Dirección Nacional de Policía Científica que expidan un certificado informando si la persona a ser contratada tiene antecedentes judiciales por la comisión, en cualquier calidad, de los siguientes delitos: violación, abuso sexual, corrupción, esclavitud sexual, prostitución forzada y todos los delitos referidos en la Ley contra la violencia sexual contra niños, adolescentes o incapaces.</w:t>
            </w:r>
          </w:p>
          <w:p w14:paraId="3D7DFD3D" w14:textId="77777777" w:rsidR="000B2954" w:rsidRPr="005A66B2" w:rsidRDefault="000B2954" w:rsidP="000B2954">
            <w:pPr>
              <w:widowControl w:val="0"/>
              <w:spacing w:line="240" w:lineRule="auto"/>
              <w:rPr>
                <w:rFonts w:ascii="Calibri" w:eastAsia="Calibri" w:hAnsi="Calibri" w:cs="Calibri"/>
              </w:rPr>
            </w:pPr>
          </w:p>
          <w:p w14:paraId="5E971CD6" w14:textId="2568E221" w:rsidR="006B3617" w:rsidRPr="007B4101" w:rsidRDefault="000B2954" w:rsidP="000B2954">
            <w:pPr>
              <w:widowControl w:val="0"/>
              <w:spacing w:line="240" w:lineRule="auto"/>
              <w:rPr>
                <w:rFonts w:ascii="Calibri" w:eastAsia="Calibri" w:hAnsi="Calibri" w:cs="Calibri"/>
                <w:lang w:val="es-CR"/>
              </w:rPr>
            </w:pPr>
            <w:r w:rsidRPr="005A66B2">
              <w:rPr>
                <w:rFonts w:ascii="Calibri" w:eastAsia="Calibri" w:hAnsi="Calibri" w:cs="Calibri"/>
              </w:rPr>
              <w:t>No está claro si esto se aplica también a los voluntarios y consultores.</w:t>
            </w:r>
          </w:p>
        </w:tc>
      </w:tr>
      <w:tr w:rsidR="006B3617" w:rsidRPr="00920682" w14:paraId="70910668" w14:textId="77777777">
        <w:tc>
          <w:tcPr>
            <w:tcW w:w="525" w:type="dxa"/>
            <w:shd w:val="clear" w:color="auto" w:fill="auto"/>
            <w:tcMar>
              <w:top w:w="100" w:type="dxa"/>
              <w:left w:w="100" w:type="dxa"/>
              <w:bottom w:w="100" w:type="dxa"/>
              <w:right w:w="100" w:type="dxa"/>
            </w:tcMar>
          </w:tcPr>
          <w:p w14:paraId="614DB6C5"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17.</w:t>
            </w:r>
          </w:p>
        </w:tc>
        <w:tc>
          <w:tcPr>
            <w:tcW w:w="3690" w:type="dxa"/>
            <w:shd w:val="clear" w:color="auto" w:fill="auto"/>
            <w:tcMar>
              <w:top w:w="100" w:type="dxa"/>
              <w:left w:w="100" w:type="dxa"/>
              <w:bottom w:w="100" w:type="dxa"/>
              <w:right w:w="100" w:type="dxa"/>
            </w:tcMar>
          </w:tcPr>
          <w:p w14:paraId="1F5D1D0D"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b/>
                <w:lang w:val="es-CR"/>
              </w:rPr>
              <w:t>Regular y supervisar el uso de voluntarios</w:t>
            </w:r>
            <w:r w:rsidRPr="007B4101">
              <w:rPr>
                <w:rFonts w:ascii="Calibri" w:eastAsia="Calibri" w:hAnsi="Calibri" w:cs="Calibri"/>
                <w:lang w:val="es-CR"/>
              </w:rPr>
              <w:t xml:space="preserve"> (incluido el “volunturismo”) en entornos y actividades que impliquen contacto directo con niñas, niños y adolescentes, en particular prohibiendo las visitas </w:t>
            </w:r>
          </w:p>
          <w:p w14:paraId="52304CA5"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 orfanatos / entornos de atención residencial a favor de reorientar la industria hacia soluciones </w:t>
            </w:r>
          </w:p>
          <w:p w14:paraId="7D698053" w14:textId="21F93660"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que apoyen la atención basada en la comunidad.</w:t>
            </w:r>
          </w:p>
        </w:tc>
        <w:tc>
          <w:tcPr>
            <w:tcW w:w="795" w:type="dxa"/>
            <w:shd w:val="clear" w:color="auto" w:fill="auto"/>
            <w:tcMar>
              <w:top w:w="100" w:type="dxa"/>
              <w:left w:w="100" w:type="dxa"/>
              <w:bottom w:w="100" w:type="dxa"/>
              <w:right w:w="100" w:type="dxa"/>
            </w:tcMar>
          </w:tcPr>
          <w:p w14:paraId="536CEB6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166358BA"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No se ha encontrado marco legal específico que regule la participación de voluntarios internacionales en instituciones y actividades en las que hay NNA presentes.</w:t>
            </w:r>
          </w:p>
          <w:p w14:paraId="7C4F9B87" w14:textId="77777777" w:rsidR="000B2954" w:rsidRDefault="000B2954" w:rsidP="000B2954">
            <w:pPr>
              <w:widowControl w:val="0"/>
              <w:spacing w:line="240" w:lineRule="auto"/>
              <w:rPr>
                <w:rFonts w:ascii="Calibri" w:eastAsia="Calibri" w:hAnsi="Calibri" w:cs="Calibri"/>
              </w:rPr>
            </w:pPr>
          </w:p>
          <w:p w14:paraId="148FED58" w14:textId="150E8095" w:rsidR="006B3617" w:rsidRPr="003473D9" w:rsidRDefault="000B2954" w:rsidP="000B2954">
            <w:pPr>
              <w:widowControl w:val="0"/>
              <w:spacing w:line="240" w:lineRule="auto"/>
              <w:rPr>
                <w:rFonts w:ascii="Calibri" w:eastAsia="Calibri" w:hAnsi="Calibri" w:cs="Calibri"/>
                <w:highlight w:val="yellow"/>
                <w:lang w:val="es-CR"/>
              </w:rPr>
            </w:pPr>
            <w:r>
              <w:rPr>
                <w:rFonts w:ascii="Calibri" w:eastAsia="Calibri" w:hAnsi="Calibri" w:cs="Calibri"/>
              </w:rPr>
              <w:t>Sin embargo, el artículo 8 de la Ley Voluntariado Social establece los derechos y deberes de la persona voluntaria, incluyendo la obligación de respetar los derechos humanos de los beneficiarios de su actividad voluntaria.</w:t>
            </w:r>
          </w:p>
        </w:tc>
      </w:tr>
      <w:tr w:rsidR="006B3617" w:rsidRPr="00920682" w14:paraId="700232CA" w14:textId="77777777">
        <w:tc>
          <w:tcPr>
            <w:tcW w:w="525" w:type="dxa"/>
            <w:shd w:val="clear" w:color="auto" w:fill="auto"/>
            <w:tcMar>
              <w:top w:w="100" w:type="dxa"/>
              <w:left w:w="100" w:type="dxa"/>
              <w:bottom w:w="100" w:type="dxa"/>
              <w:right w:w="100" w:type="dxa"/>
            </w:tcMar>
          </w:tcPr>
          <w:p w14:paraId="06AFC1E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18.</w:t>
            </w:r>
          </w:p>
        </w:tc>
        <w:tc>
          <w:tcPr>
            <w:tcW w:w="3690" w:type="dxa"/>
            <w:shd w:val="clear" w:color="auto" w:fill="auto"/>
            <w:tcMar>
              <w:top w:w="100" w:type="dxa"/>
              <w:left w:w="100" w:type="dxa"/>
              <w:bottom w:w="100" w:type="dxa"/>
              <w:right w:w="100" w:type="dxa"/>
            </w:tcMar>
          </w:tcPr>
          <w:p w14:paraId="712E1F48"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Ratificar y aplicar </w:t>
            </w:r>
            <w:r w:rsidRPr="007B4101">
              <w:rPr>
                <w:rFonts w:ascii="Calibri" w:eastAsia="Calibri" w:hAnsi="Calibri" w:cs="Calibri"/>
                <w:b/>
                <w:lang w:val="es-CR"/>
              </w:rPr>
              <w:t>los instrumentos regionales e internacionales</w:t>
            </w:r>
            <w:r w:rsidRPr="007B4101">
              <w:rPr>
                <w:rFonts w:ascii="Calibri" w:eastAsia="Calibri" w:hAnsi="Calibri" w:cs="Calibri"/>
                <w:lang w:val="es-CR"/>
              </w:rPr>
              <w:t xml:space="preserve"> pertinentes relacionados con los </w:t>
            </w:r>
          </w:p>
          <w:p w14:paraId="1FADEFEB" w14:textId="1172FC6E"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derechos del niño y la explotación sexual de niñas, niños y adolescentes.</w:t>
            </w:r>
          </w:p>
        </w:tc>
        <w:tc>
          <w:tcPr>
            <w:tcW w:w="795" w:type="dxa"/>
            <w:shd w:val="clear" w:color="auto" w:fill="auto"/>
            <w:tcMar>
              <w:top w:w="100" w:type="dxa"/>
              <w:left w:w="100" w:type="dxa"/>
              <w:bottom w:w="100" w:type="dxa"/>
              <w:right w:w="100" w:type="dxa"/>
            </w:tcMar>
          </w:tcPr>
          <w:p w14:paraId="6ED9C4AA"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Parcialmente</w:t>
            </w:r>
          </w:p>
        </w:tc>
        <w:tc>
          <w:tcPr>
            <w:tcW w:w="5220" w:type="dxa"/>
            <w:shd w:val="clear" w:color="auto" w:fill="auto"/>
            <w:tcMar>
              <w:top w:w="100" w:type="dxa"/>
              <w:left w:w="100" w:type="dxa"/>
              <w:bottom w:w="100" w:type="dxa"/>
              <w:right w:w="100" w:type="dxa"/>
            </w:tcMar>
          </w:tcPr>
          <w:p w14:paraId="543A94FE" w14:textId="77777777" w:rsidR="000B2954" w:rsidRDefault="000B2954" w:rsidP="000B2954">
            <w:pPr>
              <w:widowControl w:val="0"/>
              <w:numPr>
                <w:ilvl w:val="0"/>
                <w:numId w:val="1"/>
              </w:numPr>
              <w:spacing w:line="240" w:lineRule="auto"/>
              <w:rPr>
                <w:rFonts w:ascii="Calibri" w:eastAsia="Calibri" w:hAnsi="Calibri" w:cs="Calibri"/>
              </w:rPr>
            </w:pPr>
            <w:r>
              <w:rPr>
                <w:rFonts w:ascii="Calibri" w:eastAsia="Calibri" w:hAnsi="Calibri" w:cs="Calibri"/>
              </w:rPr>
              <w:t>Convención sobre los Derechos del Niño (CDN) - Ratificado en 1990</w:t>
            </w:r>
          </w:p>
          <w:p w14:paraId="6672C6E9" w14:textId="77777777" w:rsidR="000B2954" w:rsidRDefault="000B2954" w:rsidP="000B2954">
            <w:pPr>
              <w:widowControl w:val="0"/>
              <w:numPr>
                <w:ilvl w:val="0"/>
                <w:numId w:val="1"/>
              </w:numPr>
              <w:spacing w:line="240" w:lineRule="auto"/>
              <w:rPr>
                <w:rFonts w:ascii="Calibri" w:eastAsia="Calibri" w:hAnsi="Calibri" w:cs="Calibri"/>
              </w:rPr>
            </w:pPr>
            <w:r>
              <w:rPr>
                <w:rFonts w:ascii="Calibri" w:eastAsia="Calibri" w:hAnsi="Calibri" w:cs="Calibri"/>
              </w:rPr>
              <w:t>Protocolo facultativo de la Convención sobre los Derechos del Niño relativo a la venta de niños, la prostitución infantil y la utilización de niños en la pornografía - Ratificado en 2003</w:t>
            </w:r>
          </w:p>
          <w:p w14:paraId="5C45D566" w14:textId="77777777" w:rsidR="000B2954" w:rsidRDefault="000B2954" w:rsidP="000B2954">
            <w:pPr>
              <w:widowControl w:val="0"/>
              <w:numPr>
                <w:ilvl w:val="0"/>
                <w:numId w:val="1"/>
              </w:numPr>
              <w:spacing w:line="240" w:lineRule="auto"/>
              <w:rPr>
                <w:rFonts w:ascii="Calibri" w:eastAsia="Calibri" w:hAnsi="Calibri" w:cs="Calibri"/>
              </w:rPr>
            </w:pPr>
            <w:r>
              <w:rPr>
                <w:rFonts w:ascii="Calibri" w:eastAsia="Calibri" w:hAnsi="Calibri" w:cs="Calibri"/>
              </w:rPr>
              <w:t xml:space="preserve"> Protocolo facultativo de la Convención sobre los Derechos del Niño relativo a un procedimiento de comunicaciones (OP3 CDN) - Ratificado en 2015</w:t>
            </w:r>
          </w:p>
          <w:p w14:paraId="7E189473" w14:textId="77777777" w:rsidR="000B2954" w:rsidRDefault="000B2954" w:rsidP="000B2954">
            <w:pPr>
              <w:widowControl w:val="0"/>
              <w:numPr>
                <w:ilvl w:val="0"/>
                <w:numId w:val="1"/>
              </w:numPr>
              <w:spacing w:line="240" w:lineRule="auto"/>
              <w:rPr>
                <w:rFonts w:ascii="Calibri" w:eastAsia="Calibri" w:hAnsi="Calibri" w:cs="Calibri"/>
              </w:rPr>
            </w:pPr>
            <w:r>
              <w:rPr>
                <w:rFonts w:ascii="Calibri" w:eastAsia="Calibri" w:hAnsi="Calibri" w:cs="Calibri"/>
              </w:rPr>
              <w:t>Protocolo de las Naciones Unidas para prevenir, reprimir y sancionar la trata de personas, en especial de mujeres y niños - Ratificado en 2005</w:t>
            </w:r>
          </w:p>
          <w:p w14:paraId="1003FD49" w14:textId="77777777" w:rsidR="000B2954" w:rsidRDefault="000B2954" w:rsidP="000B2954">
            <w:pPr>
              <w:widowControl w:val="0"/>
              <w:numPr>
                <w:ilvl w:val="0"/>
                <w:numId w:val="1"/>
              </w:numPr>
              <w:spacing w:line="240" w:lineRule="auto"/>
              <w:rPr>
                <w:rFonts w:ascii="Calibri" w:eastAsia="Calibri" w:hAnsi="Calibri" w:cs="Calibri"/>
              </w:rPr>
            </w:pPr>
            <w:r>
              <w:rPr>
                <w:rFonts w:ascii="Calibri" w:eastAsia="Calibri" w:hAnsi="Calibri" w:cs="Calibri"/>
              </w:rPr>
              <w:t>Convenio No 182 de la OIT sobre la prohibición de las peores formas de trabajo infantil y la acción inmediata para su eliminación - Ratificado en 2001</w:t>
            </w:r>
          </w:p>
          <w:p w14:paraId="04189697" w14:textId="77777777" w:rsidR="000B2954" w:rsidRDefault="000B2954" w:rsidP="000B2954">
            <w:pPr>
              <w:widowControl w:val="0"/>
              <w:numPr>
                <w:ilvl w:val="0"/>
                <w:numId w:val="1"/>
              </w:numPr>
              <w:spacing w:line="240" w:lineRule="auto"/>
              <w:rPr>
                <w:rFonts w:ascii="Calibri" w:eastAsia="Calibri" w:hAnsi="Calibri" w:cs="Calibri"/>
              </w:rPr>
            </w:pPr>
            <w:r>
              <w:rPr>
                <w:rFonts w:ascii="Calibri" w:eastAsia="Calibri" w:hAnsi="Calibri" w:cs="Calibri"/>
              </w:rPr>
              <w:t xml:space="preserve">Convenio del Consejo de Europa sobre la ciberdelincuencia (Convenio de Budapest) - </w:t>
            </w:r>
            <w:r>
              <w:rPr>
                <w:rFonts w:ascii="Calibri" w:eastAsia="Calibri" w:hAnsi="Calibri" w:cs="Calibri"/>
                <w:color w:val="FF0000"/>
              </w:rPr>
              <w:t>No ratificado</w:t>
            </w:r>
          </w:p>
          <w:p w14:paraId="3E55D3C1" w14:textId="77777777" w:rsidR="000B2954" w:rsidRDefault="000B2954" w:rsidP="000B2954">
            <w:pPr>
              <w:widowControl w:val="0"/>
              <w:numPr>
                <w:ilvl w:val="0"/>
                <w:numId w:val="1"/>
              </w:numPr>
              <w:spacing w:line="240" w:lineRule="auto"/>
              <w:rPr>
                <w:rFonts w:ascii="Calibri" w:eastAsia="Calibri" w:hAnsi="Calibri" w:cs="Calibri"/>
              </w:rPr>
            </w:pPr>
            <w:r>
              <w:rPr>
                <w:rFonts w:ascii="Calibri" w:eastAsia="Calibri" w:hAnsi="Calibri" w:cs="Calibri"/>
              </w:rPr>
              <w:t>Convención Iberoamericana de Derechos de los Jóvenes - Ratificado en 2008</w:t>
            </w:r>
          </w:p>
          <w:p w14:paraId="28CB72B4" w14:textId="77777777" w:rsidR="000B2954" w:rsidRDefault="000B2954" w:rsidP="000B2954">
            <w:pPr>
              <w:widowControl w:val="0"/>
              <w:numPr>
                <w:ilvl w:val="0"/>
                <w:numId w:val="1"/>
              </w:numPr>
              <w:spacing w:line="240" w:lineRule="auto"/>
              <w:rPr>
                <w:rFonts w:ascii="Calibri" w:eastAsia="Calibri" w:hAnsi="Calibri" w:cs="Calibri"/>
              </w:rPr>
            </w:pPr>
            <w:r>
              <w:rPr>
                <w:rFonts w:ascii="Calibri" w:eastAsia="Calibri" w:hAnsi="Calibri" w:cs="Calibri"/>
              </w:rPr>
              <w:t>Protocolo Adicional de la Convención Iberoamericana de Derechos de los Jóvenes, el Pacto Iberoamericano de Juventud - Ratificado en 2018</w:t>
            </w:r>
          </w:p>
          <w:p w14:paraId="1FFC215C" w14:textId="77777777" w:rsidR="000B2954" w:rsidRDefault="000B2954" w:rsidP="000B2954">
            <w:pPr>
              <w:widowControl w:val="0"/>
              <w:numPr>
                <w:ilvl w:val="0"/>
                <w:numId w:val="1"/>
              </w:numPr>
              <w:spacing w:line="240" w:lineRule="auto"/>
              <w:rPr>
                <w:rFonts w:ascii="Calibri" w:eastAsia="Calibri" w:hAnsi="Calibri" w:cs="Calibri"/>
              </w:rPr>
            </w:pPr>
            <w:r>
              <w:rPr>
                <w:rFonts w:ascii="Calibri" w:eastAsia="Calibri" w:hAnsi="Calibri" w:cs="Calibri"/>
              </w:rPr>
              <w:t>Convención Interamericana sobre Tráfico Internacional de Menores (1994) - Ratificado en 1998</w:t>
            </w:r>
          </w:p>
          <w:p w14:paraId="26988237" w14:textId="77777777" w:rsidR="000B2954" w:rsidRDefault="000B2954" w:rsidP="000B2954">
            <w:pPr>
              <w:widowControl w:val="0"/>
              <w:numPr>
                <w:ilvl w:val="0"/>
                <w:numId w:val="1"/>
              </w:numPr>
              <w:spacing w:line="240" w:lineRule="auto"/>
              <w:rPr>
                <w:rFonts w:ascii="Calibri" w:eastAsia="Calibri" w:hAnsi="Calibri" w:cs="Calibri"/>
              </w:rPr>
            </w:pPr>
            <w:r>
              <w:rPr>
                <w:rFonts w:ascii="Calibri" w:eastAsia="Calibri" w:hAnsi="Calibri" w:cs="Calibri"/>
              </w:rPr>
              <w:t>Convención Interamericana sobre restitución internacional  de menores (1989) - Ratificado en 2001</w:t>
            </w:r>
          </w:p>
          <w:p w14:paraId="2AC20338" w14:textId="43C84FDF" w:rsidR="006B3617" w:rsidRPr="007B4101" w:rsidRDefault="000B2954" w:rsidP="000B2954">
            <w:pPr>
              <w:pStyle w:val="ListParagraph"/>
              <w:numPr>
                <w:ilvl w:val="0"/>
                <w:numId w:val="1"/>
              </w:numPr>
              <w:spacing w:line="240" w:lineRule="auto"/>
              <w:rPr>
                <w:rFonts w:ascii="Times New Roman" w:hAnsi="Times New Roman" w:cs="Times New Roman"/>
                <w:sz w:val="24"/>
                <w:szCs w:val="24"/>
                <w:lang w:val="es-CR"/>
              </w:rPr>
            </w:pPr>
            <w:r>
              <w:rPr>
                <w:rFonts w:ascii="Calibri" w:eastAsia="Calibri" w:hAnsi="Calibri" w:cs="Calibri"/>
              </w:rPr>
              <w:t xml:space="preserve">Convención Marco de la OMT sobre Ética del Turismo - </w:t>
            </w:r>
            <w:r>
              <w:rPr>
                <w:rFonts w:ascii="Calibri" w:eastAsia="Calibri" w:hAnsi="Calibri" w:cs="Calibri"/>
                <w:color w:val="FF0000"/>
              </w:rPr>
              <w:t>No ratificado</w:t>
            </w:r>
            <w:r w:rsidR="006B3617" w:rsidRPr="007B4101">
              <w:rPr>
                <w:rFonts w:ascii="Times New Roman" w:hAnsi="Times New Roman" w:cs="Times New Roman"/>
                <w:sz w:val="24"/>
                <w:szCs w:val="24"/>
                <w:lang w:val="es-CR"/>
              </w:rPr>
              <w:t xml:space="preserve"> </w:t>
            </w:r>
          </w:p>
        </w:tc>
      </w:tr>
      <w:tr w:rsidR="006B3617" w:rsidRPr="00920682" w14:paraId="1435E277" w14:textId="77777777">
        <w:tc>
          <w:tcPr>
            <w:tcW w:w="525" w:type="dxa"/>
            <w:shd w:val="clear" w:color="auto" w:fill="auto"/>
            <w:tcMar>
              <w:top w:w="100" w:type="dxa"/>
              <w:left w:w="100" w:type="dxa"/>
              <w:bottom w:w="100" w:type="dxa"/>
              <w:right w:w="100" w:type="dxa"/>
            </w:tcMar>
          </w:tcPr>
          <w:p w14:paraId="1F63591C"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19.</w:t>
            </w:r>
          </w:p>
        </w:tc>
        <w:tc>
          <w:tcPr>
            <w:tcW w:w="3690" w:type="dxa"/>
            <w:shd w:val="clear" w:color="auto" w:fill="auto"/>
            <w:tcMar>
              <w:top w:w="100" w:type="dxa"/>
              <w:left w:w="100" w:type="dxa"/>
              <w:bottom w:w="100" w:type="dxa"/>
              <w:right w:w="100" w:type="dxa"/>
            </w:tcMar>
          </w:tcPr>
          <w:p w14:paraId="415E4609" w14:textId="63845AB0"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medidas de protección</w:t>
            </w:r>
            <w:r w:rsidRPr="007B4101">
              <w:rPr>
                <w:rFonts w:ascii="Calibri" w:eastAsia="Calibri" w:hAnsi="Calibri" w:cs="Calibri"/>
                <w:lang w:val="es-CR"/>
              </w:rPr>
              <w:t xml:space="preserve"> para niñas, niños y adolescentes víctimas en cualquier etapa del proceso judicial contra el presunto delincuente.</w:t>
            </w:r>
          </w:p>
        </w:tc>
        <w:tc>
          <w:tcPr>
            <w:tcW w:w="795" w:type="dxa"/>
            <w:shd w:val="clear" w:color="auto" w:fill="auto"/>
            <w:tcMar>
              <w:top w:w="100" w:type="dxa"/>
              <w:left w:w="100" w:type="dxa"/>
              <w:bottom w:w="100" w:type="dxa"/>
              <w:right w:w="100" w:type="dxa"/>
            </w:tcMar>
          </w:tcPr>
          <w:p w14:paraId="58B1B051"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0E6BC2B3"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El Código de la Niñez y Adolescencia, artículo 14, impone al Estado proteger los derechos de todos los niños y adolescentes independientemente de su nacionalidad.</w:t>
            </w:r>
          </w:p>
          <w:p w14:paraId="5718F975" w14:textId="77777777" w:rsidR="000B2954" w:rsidRDefault="000B2954" w:rsidP="000B2954">
            <w:pPr>
              <w:widowControl w:val="0"/>
              <w:spacing w:line="240" w:lineRule="auto"/>
              <w:rPr>
                <w:rFonts w:ascii="Calibri" w:eastAsia="Calibri" w:hAnsi="Calibri" w:cs="Calibri"/>
              </w:rPr>
            </w:pPr>
          </w:p>
          <w:p w14:paraId="7426F2B0"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El Código de la Niñez y Adolescencia establece una protección integral de los derechos y deberes de NNA (artículo 18).</w:t>
            </w:r>
          </w:p>
          <w:p w14:paraId="15394D71"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El artículo 22 específica los programas de atención hacia NNA, incluyendo la adopción de programas integrales y servicios especiales de prevención y atención médica y psicosocial a las víctimas de negligencia, maltrato, violencia o explotación laboral o sexual.</w:t>
            </w:r>
          </w:p>
          <w:p w14:paraId="525C9322"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 xml:space="preserve"> </w:t>
            </w:r>
          </w:p>
          <w:p w14:paraId="0F1ADA50" w14:textId="44856A33" w:rsidR="006B3617" w:rsidRPr="00C8327E" w:rsidRDefault="000B2954" w:rsidP="000B2954">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 xml:space="preserve">Además, el artículo 124, en los casos de explotación </w:t>
            </w:r>
            <w:r>
              <w:rPr>
                <w:rFonts w:ascii="Calibri" w:eastAsia="Calibri" w:hAnsi="Calibri" w:cs="Calibri"/>
              </w:rPr>
              <w:lastRenderedPageBreak/>
              <w:t>sexual, establece medidas de protección especiales para NNA víctimas, durante el procedimiento jurídico.</w:t>
            </w:r>
          </w:p>
        </w:tc>
      </w:tr>
      <w:tr w:rsidR="006B3617" w:rsidRPr="00920682" w14:paraId="38EC7804" w14:textId="77777777">
        <w:tc>
          <w:tcPr>
            <w:tcW w:w="525" w:type="dxa"/>
            <w:shd w:val="clear" w:color="auto" w:fill="auto"/>
            <w:tcMar>
              <w:top w:w="100" w:type="dxa"/>
              <w:left w:w="100" w:type="dxa"/>
              <w:bottom w:w="100" w:type="dxa"/>
              <w:right w:w="100" w:type="dxa"/>
            </w:tcMar>
          </w:tcPr>
          <w:p w14:paraId="723DB9EE"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20.</w:t>
            </w:r>
          </w:p>
        </w:tc>
        <w:tc>
          <w:tcPr>
            <w:tcW w:w="3690" w:type="dxa"/>
            <w:shd w:val="clear" w:color="auto" w:fill="auto"/>
            <w:tcMar>
              <w:top w:w="100" w:type="dxa"/>
              <w:left w:w="100" w:type="dxa"/>
              <w:bottom w:w="100" w:type="dxa"/>
              <w:right w:w="100" w:type="dxa"/>
            </w:tcMar>
          </w:tcPr>
          <w:p w14:paraId="4C70809F"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prácticas de entrevistas</w:t>
            </w:r>
            <w:r w:rsidRPr="007B4101">
              <w:rPr>
                <w:rFonts w:ascii="Calibri" w:eastAsia="Calibri" w:hAnsi="Calibri" w:cs="Calibri"/>
                <w:lang w:val="es-CR"/>
              </w:rPr>
              <w:t xml:space="preserve"> </w:t>
            </w:r>
            <w:r w:rsidRPr="007B4101">
              <w:rPr>
                <w:rFonts w:ascii="Calibri" w:eastAsia="Calibri" w:hAnsi="Calibri" w:cs="Calibri"/>
                <w:b/>
                <w:lang w:val="es-CR"/>
              </w:rPr>
              <w:t>adaptadas a niñas, niños y adolescentes</w:t>
            </w:r>
            <w:r w:rsidRPr="007B4101">
              <w:rPr>
                <w:rFonts w:ascii="Calibri" w:eastAsia="Calibri" w:hAnsi="Calibri" w:cs="Calibri"/>
                <w:lang w:val="es-CR"/>
              </w:rPr>
              <w:t xml:space="preserve"> por parte de policías </w:t>
            </w:r>
          </w:p>
          <w:p w14:paraId="4512E356" w14:textId="130321FD"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D96FA7">
              <w:rPr>
                <w:rFonts w:ascii="Calibri" w:eastAsia="Calibri" w:hAnsi="Calibri" w:cs="Calibri"/>
              </w:rPr>
              <w:t>capacitados profesionalmente.</w:t>
            </w:r>
          </w:p>
        </w:tc>
        <w:tc>
          <w:tcPr>
            <w:tcW w:w="795" w:type="dxa"/>
            <w:shd w:val="clear" w:color="auto" w:fill="auto"/>
            <w:tcMar>
              <w:top w:w="100" w:type="dxa"/>
              <w:left w:w="100" w:type="dxa"/>
              <w:bottom w:w="100" w:type="dxa"/>
              <w:right w:w="100" w:type="dxa"/>
            </w:tcMar>
          </w:tcPr>
          <w:p w14:paraId="00A82819" w14:textId="2416E44A" w:rsidR="006B3617" w:rsidRDefault="000B2954" w:rsidP="006B3617">
            <w:pPr>
              <w:widowControl w:val="0"/>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62AE49B0" w14:textId="77777777" w:rsidR="005E64E6" w:rsidRDefault="000B2954" w:rsidP="00060025">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 se han encontrado informaciones específicas sobre técnicas especiales de entrevistas apropiadas para víctimas NNA.</w:t>
            </w:r>
          </w:p>
          <w:p w14:paraId="6B6869C3" w14:textId="77777777" w:rsidR="00670B75" w:rsidRDefault="00670B75" w:rsidP="00060025">
            <w:pPr>
              <w:widowControl w:val="0"/>
              <w:pBdr>
                <w:top w:val="nil"/>
                <w:left w:val="nil"/>
                <w:bottom w:val="nil"/>
                <w:right w:val="nil"/>
                <w:between w:val="nil"/>
              </w:pBdr>
              <w:spacing w:line="240" w:lineRule="auto"/>
              <w:rPr>
                <w:rFonts w:ascii="Calibri" w:eastAsia="Calibri" w:hAnsi="Calibri" w:cs="Calibri"/>
              </w:rPr>
            </w:pPr>
          </w:p>
          <w:p w14:paraId="1BC39309" w14:textId="4A39E00E" w:rsidR="00670B75" w:rsidRPr="00060025" w:rsidRDefault="00670B75" w:rsidP="00060025">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lang w:val="es-CR"/>
              </w:rPr>
              <w:t xml:space="preserve">En </w:t>
            </w:r>
            <w:r>
              <w:rPr>
                <w:rFonts w:ascii="Calibri" w:eastAsia="Calibri" w:hAnsi="Calibri" w:cs="Calibri"/>
                <w:lang w:val="es-CR"/>
              </w:rPr>
              <w:t>Uruguay</w:t>
            </w:r>
            <w:r>
              <w:rPr>
                <w:rFonts w:ascii="Calibri" w:eastAsia="Calibri" w:hAnsi="Calibri" w:cs="Calibri"/>
                <w:lang w:val="es-CR"/>
              </w:rPr>
              <w:t xml:space="preserve"> se cuenta con cámaras Gessel, las cuales permiten que NNA sean entrevistados por un equipo multidisciplinario para evitar la revictimización.</w:t>
            </w:r>
          </w:p>
        </w:tc>
      </w:tr>
      <w:tr w:rsidR="006B3617" w:rsidRPr="00920682" w14:paraId="2A0DFDA3" w14:textId="77777777">
        <w:tc>
          <w:tcPr>
            <w:tcW w:w="525" w:type="dxa"/>
            <w:shd w:val="clear" w:color="auto" w:fill="auto"/>
            <w:tcMar>
              <w:top w:w="100" w:type="dxa"/>
              <w:left w:w="100" w:type="dxa"/>
              <w:bottom w:w="100" w:type="dxa"/>
              <w:right w:w="100" w:type="dxa"/>
            </w:tcMar>
          </w:tcPr>
          <w:p w14:paraId="62C510AF"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21.</w:t>
            </w:r>
          </w:p>
        </w:tc>
        <w:tc>
          <w:tcPr>
            <w:tcW w:w="3690" w:type="dxa"/>
            <w:shd w:val="clear" w:color="auto" w:fill="auto"/>
            <w:tcMar>
              <w:top w:w="100" w:type="dxa"/>
              <w:left w:w="100" w:type="dxa"/>
              <w:bottom w:w="100" w:type="dxa"/>
              <w:right w:w="100" w:type="dxa"/>
            </w:tcMar>
          </w:tcPr>
          <w:p w14:paraId="5F41EFBC" w14:textId="77777777" w:rsidR="006B3617" w:rsidRPr="007B4101" w:rsidRDefault="006B3617" w:rsidP="006B3617">
            <w:pPr>
              <w:spacing w:line="240" w:lineRule="auto"/>
              <w:rPr>
                <w:rFonts w:ascii="Calibri" w:eastAsia="Calibri" w:hAnsi="Calibri" w:cs="Calibri"/>
                <w:b/>
                <w:lang w:val="es-CR"/>
              </w:rPr>
            </w:pPr>
            <w:r w:rsidRPr="007B4101">
              <w:rPr>
                <w:rFonts w:ascii="Calibri" w:eastAsia="Calibri" w:hAnsi="Calibri" w:cs="Calibri"/>
                <w:lang w:val="es-CR"/>
              </w:rPr>
              <w:t xml:space="preserve">Asegurar que la legislación nacional otorgue a niñas, niños y adolescentes víctimas </w:t>
            </w:r>
            <w:r w:rsidRPr="007B4101">
              <w:rPr>
                <w:rFonts w:ascii="Calibri" w:eastAsia="Calibri" w:hAnsi="Calibri" w:cs="Calibri"/>
                <w:b/>
                <w:lang w:val="es-CR"/>
              </w:rPr>
              <w:t xml:space="preserve">el derecho a </w:t>
            </w:r>
          </w:p>
          <w:p w14:paraId="3D1E049B" w14:textId="7F96E053" w:rsidR="006B3617" w:rsidRPr="007B4101"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7B4101">
              <w:rPr>
                <w:rFonts w:ascii="Calibri" w:eastAsia="Calibri" w:hAnsi="Calibri" w:cs="Calibri"/>
                <w:b/>
                <w:lang w:val="es-CR"/>
              </w:rPr>
              <w:t>recibir apoyo en su recuperación y rehabilitación</w:t>
            </w:r>
            <w:r w:rsidRPr="007B4101">
              <w:rPr>
                <w:rFonts w:ascii="Calibri" w:eastAsia="Calibri" w:hAnsi="Calibri" w:cs="Calibri"/>
                <w:lang w:val="es-CR"/>
              </w:rPr>
              <w:t>, incluido el acceso a los servicios de reintegración.</w:t>
            </w:r>
          </w:p>
        </w:tc>
        <w:tc>
          <w:tcPr>
            <w:tcW w:w="795" w:type="dxa"/>
            <w:shd w:val="clear" w:color="auto" w:fill="auto"/>
            <w:tcMar>
              <w:top w:w="100" w:type="dxa"/>
              <w:left w:w="100" w:type="dxa"/>
              <w:bottom w:w="100" w:type="dxa"/>
              <w:right w:w="100" w:type="dxa"/>
            </w:tcMar>
          </w:tcPr>
          <w:p w14:paraId="43A391E3" w14:textId="0ED2B295" w:rsidR="006B3617" w:rsidRDefault="000B2954"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16CF4EC8" w14:textId="77189883" w:rsidR="006B3617" w:rsidRPr="007B4101" w:rsidRDefault="000B2954" w:rsidP="006B3617">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El Código de la Niñez y la Adolescencia en su artículo 120-4 define las medidas de protección y la restitución de derechos, incluyendo la inclusión de la NNA en el sistema educativo o en otros lugares de educación o recreación, la realización de tratamientos para la atención de la salud en coordinación con servicios de salud públicos y privados, la participación en programas de apoyo económico y programas de apoyo familiar, y el tratamiento ambulatorio, médico, psiquiátrico o psicológico en instituciones públicas o privadas del sector salud.</w:t>
            </w:r>
          </w:p>
        </w:tc>
      </w:tr>
      <w:tr w:rsidR="006B3617" w:rsidRPr="00920682" w14:paraId="5EC062E8" w14:textId="77777777">
        <w:tc>
          <w:tcPr>
            <w:tcW w:w="525" w:type="dxa"/>
            <w:shd w:val="clear" w:color="auto" w:fill="auto"/>
            <w:tcMar>
              <w:top w:w="100" w:type="dxa"/>
              <w:left w:w="100" w:type="dxa"/>
              <w:bottom w:w="100" w:type="dxa"/>
              <w:right w:w="100" w:type="dxa"/>
            </w:tcMar>
          </w:tcPr>
          <w:p w14:paraId="75C82BC8"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22.</w:t>
            </w:r>
          </w:p>
        </w:tc>
        <w:tc>
          <w:tcPr>
            <w:tcW w:w="3690" w:type="dxa"/>
            <w:shd w:val="clear" w:color="auto" w:fill="auto"/>
            <w:tcMar>
              <w:top w:w="100" w:type="dxa"/>
              <w:left w:w="100" w:type="dxa"/>
              <w:bottom w:w="100" w:type="dxa"/>
              <w:right w:w="100" w:type="dxa"/>
            </w:tcMar>
          </w:tcPr>
          <w:p w14:paraId="6C189601" w14:textId="77777777" w:rsidR="006B3617" w:rsidRPr="007B4101" w:rsidRDefault="006B3617" w:rsidP="006B3617">
            <w:pPr>
              <w:spacing w:line="240" w:lineRule="auto"/>
              <w:rPr>
                <w:rFonts w:ascii="Calibri" w:eastAsia="Calibri" w:hAnsi="Calibri" w:cs="Calibri"/>
                <w:lang w:val="es-CR"/>
              </w:rPr>
            </w:pPr>
            <w:r w:rsidRPr="007B4101">
              <w:rPr>
                <w:rFonts w:ascii="Calibri" w:eastAsia="Calibri" w:hAnsi="Calibri" w:cs="Calibri"/>
                <w:lang w:val="es-CR"/>
              </w:rPr>
              <w:t xml:space="preserve">Establecer </w:t>
            </w:r>
            <w:r w:rsidRPr="007B4101">
              <w:rPr>
                <w:rFonts w:ascii="Calibri" w:eastAsia="Calibri" w:hAnsi="Calibri" w:cs="Calibri"/>
                <w:b/>
                <w:lang w:val="es-CR"/>
              </w:rPr>
              <w:t xml:space="preserve">un mecanismo nacional de denuncia </w:t>
            </w:r>
            <w:r w:rsidRPr="007B4101">
              <w:rPr>
                <w:rFonts w:ascii="Calibri" w:eastAsia="Calibri" w:hAnsi="Calibri" w:cs="Calibri"/>
                <w:lang w:val="es-CR"/>
              </w:rPr>
              <w:t xml:space="preserve">(por ejemplo, una línea directa) que coordine el </w:t>
            </w:r>
          </w:p>
          <w:p w14:paraId="063FA47F"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acceso a los servicios y ayude a superar la renuencia a denunciar la explotación sexual de niñas, </w:t>
            </w:r>
          </w:p>
          <w:p w14:paraId="1B448222" w14:textId="529640A0"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sidRPr="00D96FA7">
              <w:rPr>
                <w:rFonts w:ascii="Calibri" w:eastAsia="Calibri" w:hAnsi="Calibri" w:cs="Calibri"/>
              </w:rPr>
              <w:t>niños y adolescentes.</w:t>
            </w:r>
          </w:p>
        </w:tc>
        <w:tc>
          <w:tcPr>
            <w:tcW w:w="795" w:type="dxa"/>
            <w:shd w:val="clear" w:color="auto" w:fill="auto"/>
            <w:tcMar>
              <w:top w:w="100" w:type="dxa"/>
              <w:left w:w="100" w:type="dxa"/>
              <w:bottom w:w="100" w:type="dxa"/>
              <w:right w:w="100" w:type="dxa"/>
            </w:tcMar>
          </w:tcPr>
          <w:p w14:paraId="2E410A2D"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4D98F8C2" w14:textId="77777777" w:rsidR="000B2954" w:rsidRDefault="000B2954" w:rsidP="000B2954">
            <w:pPr>
              <w:spacing w:line="240" w:lineRule="auto"/>
              <w:rPr>
                <w:rFonts w:ascii="Calibri" w:eastAsia="Calibri" w:hAnsi="Calibri" w:cs="Calibri"/>
              </w:rPr>
            </w:pPr>
            <w:r>
              <w:rPr>
                <w:rFonts w:ascii="Calibri" w:eastAsia="Calibri" w:hAnsi="Calibri" w:cs="Calibri"/>
              </w:rPr>
              <w:t>La Ley de prevención y combate de la trata de personas en su artículo 28 garantiza el anonimato de las denuncias y el acceso a la justicia para las víctimas denunciantes de trata interna o internacional, así como la rápida vinculación de las personas denunciantes con el Sistema Interinstitucional de Respuesta para Situaciones de Trata y Explotación de Personas. Además, el artículo 31 establece las medidas de protección del denunciante.</w:t>
            </w:r>
          </w:p>
          <w:p w14:paraId="008BFC27" w14:textId="77777777" w:rsidR="000B2954" w:rsidRDefault="000B2954" w:rsidP="000B2954">
            <w:pPr>
              <w:spacing w:line="240" w:lineRule="auto"/>
              <w:rPr>
                <w:rFonts w:ascii="Calibri" w:eastAsia="Calibri" w:hAnsi="Calibri" w:cs="Calibri"/>
              </w:rPr>
            </w:pPr>
          </w:p>
          <w:p w14:paraId="211932D9" w14:textId="15551732" w:rsidR="006B3617" w:rsidRPr="00C8327E" w:rsidRDefault="000B2954" w:rsidP="000B2954">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La Línea Azul gratuita recepciona, a través del 0800 5050 y de la página web del INAU, denuncias de la comunidad relacionadas a situaciones de violencia y vulneración de derechos vividos por NNA.</w:t>
            </w:r>
          </w:p>
        </w:tc>
      </w:tr>
      <w:tr w:rsidR="006B3617" w14:paraId="018D1366" w14:textId="77777777">
        <w:tc>
          <w:tcPr>
            <w:tcW w:w="525" w:type="dxa"/>
            <w:shd w:val="clear" w:color="auto" w:fill="auto"/>
            <w:tcMar>
              <w:top w:w="100" w:type="dxa"/>
              <w:left w:w="100" w:type="dxa"/>
              <w:bottom w:w="100" w:type="dxa"/>
              <w:right w:w="100" w:type="dxa"/>
            </w:tcMar>
          </w:tcPr>
          <w:p w14:paraId="159F4157"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23.</w:t>
            </w:r>
          </w:p>
        </w:tc>
        <w:tc>
          <w:tcPr>
            <w:tcW w:w="3690" w:type="dxa"/>
            <w:shd w:val="clear" w:color="auto" w:fill="auto"/>
            <w:tcMar>
              <w:top w:w="100" w:type="dxa"/>
              <w:left w:w="100" w:type="dxa"/>
              <w:bottom w:w="100" w:type="dxa"/>
              <w:right w:w="100" w:type="dxa"/>
            </w:tcMar>
          </w:tcPr>
          <w:p w14:paraId="76C03E02" w14:textId="77777777" w:rsidR="006B3617" w:rsidRPr="00214A3C" w:rsidRDefault="006B3617" w:rsidP="006B3617">
            <w:pPr>
              <w:spacing w:line="240" w:lineRule="auto"/>
              <w:rPr>
                <w:rFonts w:ascii="Calibri" w:eastAsia="Calibri" w:hAnsi="Calibri" w:cs="Calibri"/>
                <w:lang w:val="es-CR"/>
              </w:rPr>
            </w:pPr>
            <w:r w:rsidRPr="00214A3C">
              <w:rPr>
                <w:rFonts w:ascii="Calibri" w:eastAsia="Calibri" w:hAnsi="Calibri" w:cs="Calibri"/>
                <w:lang w:val="es-CR"/>
              </w:rPr>
              <w:t xml:space="preserve">Crear leyes, reglamentos y procedimientos de </w:t>
            </w:r>
            <w:r w:rsidRPr="00214A3C">
              <w:rPr>
                <w:rFonts w:ascii="Calibri" w:eastAsia="Calibri" w:hAnsi="Calibri" w:cs="Calibri"/>
                <w:b/>
                <w:lang w:val="es-CR"/>
              </w:rPr>
              <w:t xml:space="preserve">retención y preservación de datos </w:t>
            </w:r>
            <w:r w:rsidRPr="00214A3C">
              <w:rPr>
                <w:rFonts w:ascii="Calibri" w:eastAsia="Calibri" w:hAnsi="Calibri" w:cs="Calibri"/>
                <w:lang w:val="es-CR"/>
              </w:rPr>
              <w:t xml:space="preserve">para asegurar la retención y preservación de evidencia digital y permitir la cooperación con las fuerzas del orden </w:t>
            </w:r>
          </w:p>
          <w:p w14:paraId="4817C91D"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lang w:val="es-CR"/>
              </w:rPr>
              <w:t xml:space="preserve">que se aplica a los ISP, empresas de telefonía móvil, empresas de comunicación y redes sociales </w:t>
            </w:r>
          </w:p>
          <w:p w14:paraId="199A5F07" w14:textId="538B3713"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digitales, empresas de almacenamiento en la nube, con sede en / operando en jurisdicción nacional.</w:t>
            </w:r>
          </w:p>
        </w:tc>
        <w:tc>
          <w:tcPr>
            <w:tcW w:w="795" w:type="dxa"/>
            <w:shd w:val="clear" w:color="auto" w:fill="auto"/>
            <w:tcMar>
              <w:top w:w="100" w:type="dxa"/>
              <w:left w:w="100" w:type="dxa"/>
              <w:bottom w:w="100" w:type="dxa"/>
              <w:right w:w="100" w:type="dxa"/>
            </w:tcMar>
          </w:tcPr>
          <w:p w14:paraId="523C60C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w:t>
            </w:r>
          </w:p>
        </w:tc>
        <w:tc>
          <w:tcPr>
            <w:tcW w:w="5220" w:type="dxa"/>
            <w:shd w:val="clear" w:color="auto" w:fill="auto"/>
            <w:tcMar>
              <w:top w:w="100" w:type="dxa"/>
              <w:left w:w="100" w:type="dxa"/>
              <w:bottom w:w="100" w:type="dxa"/>
              <w:right w:w="100" w:type="dxa"/>
            </w:tcMar>
          </w:tcPr>
          <w:p w14:paraId="71591525" w14:textId="77777777" w:rsidR="006B3617" w:rsidRDefault="006B3617" w:rsidP="006B3617">
            <w:pPr>
              <w:widowControl w:val="0"/>
              <w:spacing w:line="240" w:lineRule="auto"/>
              <w:rPr>
                <w:rFonts w:ascii="Calibri" w:eastAsia="Calibri" w:hAnsi="Calibri" w:cs="Calibri"/>
              </w:rPr>
            </w:pPr>
          </w:p>
        </w:tc>
      </w:tr>
      <w:tr w:rsidR="006B3617" w:rsidRPr="00920682" w14:paraId="7957AD4E" w14:textId="77777777">
        <w:tc>
          <w:tcPr>
            <w:tcW w:w="525" w:type="dxa"/>
            <w:shd w:val="clear" w:color="auto" w:fill="auto"/>
            <w:tcMar>
              <w:top w:w="100" w:type="dxa"/>
              <w:left w:w="100" w:type="dxa"/>
              <w:bottom w:w="100" w:type="dxa"/>
              <w:right w:w="100" w:type="dxa"/>
            </w:tcMar>
          </w:tcPr>
          <w:p w14:paraId="1C2DD359"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lastRenderedPageBreak/>
              <w:t>24.</w:t>
            </w:r>
          </w:p>
          <w:p w14:paraId="2511C604" w14:textId="77777777" w:rsidR="006B3617" w:rsidRDefault="006B3617" w:rsidP="006B3617">
            <w:pPr>
              <w:widowControl w:val="0"/>
              <w:pBdr>
                <w:top w:val="nil"/>
                <w:left w:val="nil"/>
                <w:bottom w:val="nil"/>
                <w:right w:val="nil"/>
                <w:between w:val="nil"/>
              </w:pBdr>
              <w:spacing w:line="240" w:lineRule="auto"/>
              <w:rPr>
                <w:rFonts w:ascii="Calibri" w:eastAsia="Calibri" w:hAnsi="Calibri" w:cs="Calibri"/>
              </w:rPr>
            </w:pPr>
          </w:p>
        </w:tc>
        <w:tc>
          <w:tcPr>
            <w:tcW w:w="3690" w:type="dxa"/>
            <w:shd w:val="clear" w:color="auto" w:fill="auto"/>
            <w:tcMar>
              <w:top w:w="100" w:type="dxa"/>
              <w:left w:w="100" w:type="dxa"/>
              <w:bottom w:w="100" w:type="dxa"/>
              <w:right w:w="100" w:type="dxa"/>
            </w:tcMar>
          </w:tcPr>
          <w:p w14:paraId="2D8B3FB0" w14:textId="77777777" w:rsidR="006B3617" w:rsidRPr="00214A3C" w:rsidRDefault="006B3617" w:rsidP="006B3617">
            <w:pPr>
              <w:spacing w:line="240" w:lineRule="auto"/>
              <w:rPr>
                <w:rFonts w:ascii="Calibri" w:eastAsia="Calibri" w:hAnsi="Calibri" w:cs="Calibri"/>
                <w:b/>
                <w:lang w:val="es-CR"/>
              </w:rPr>
            </w:pPr>
            <w:r w:rsidRPr="00214A3C">
              <w:rPr>
                <w:rFonts w:ascii="Calibri" w:eastAsia="Calibri" w:hAnsi="Calibri" w:cs="Calibri"/>
                <w:lang w:val="es-CR"/>
              </w:rPr>
              <w:t xml:space="preserve">Garantizar que la legislación nacional establezca </w:t>
            </w:r>
            <w:r w:rsidRPr="00214A3C">
              <w:rPr>
                <w:rFonts w:ascii="Calibri" w:eastAsia="Calibri" w:hAnsi="Calibri" w:cs="Calibri"/>
                <w:b/>
                <w:lang w:val="es-CR"/>
              </w:rPr>
              <w:t xml:space="preserve">el derecho para todos niñas, niños y adolescentes </w:t>
            </w:r>
          </w:p>
          <w:p w14:paraId="52170FAA" w14:textId="77777777" w:rsidR="006B3617" w:rsidRPr="00C8327E" w:rsidRDefault="006B3617" w:rsidP="006B3617">
            <w:pPr>
              <w:spacing w:line="240" w:lineRule="auto"/>
              <w:rPr>
                <w:rFonts w:ascii="Calibri" w:eastAsia="Calibri" w:hAnsi="Calibri" w:cs="Calibri"/>
                <w:lang w:val="es-CR"/>
              </w:rPr>
            </w:pPr>
            <w:r w:rsidRPr="00C8327E">
              <w:rPr>
                <w:rFonts w:ascii="Calibri" w:eastAsia="Calibri" w:hAnsi="Calibri" w:cs="Calibri"/>
                <w:b/>
                <w:lang w:val="es-CR"/>
              </w:rPr>
              <w:t>víctimas de explotación sexual a solicitar una indemnización</w:t>
            </w:r>
            <w:r w:rsidRPr="00C8327E">
              <w:rPr>
                <w:rFonts w:ascii="Calibri" w:eastAsia="Calibri" w:hAnsi="Calibri" w:cs="Calibri"/>
                <w:lang w:val="es-CR"/>
              </w:rPr>
              <w:t xml:space="preserve"> en los tribunales nacionales de los </w:t>
            </w:r>
          </w:p>
          <w:p w14:paraId="35E64DC6" w14:textId="59C0C698" w:rsidR="006B3617" w:rsidRPr="00C8327E" w:rsidRDefault="006B3617" w:rsidP="006B3617">
            <w:pPr>
              <w:widowControl w:val="0"/>
              <w:pBdr>
                <w:top w:val="nil"/>
                <w:left w:val="nil"/>
                <w:bottom w:val="nil"/>
                <w:right w:val="nil"/>
                <w:between w:val="nil"/>
              </w:pBdr>
              <w:spacing w:line="240" w:lineRule="auto"/>
              <w:rPr>
                <w:rFonts w:ascii="Calibri" w:eastAsia="Calibri" w:hAnsi="Calibri" w:cs="Calibri"/>
                <w:lang w:val="es-CR"/>
              </w:rPr>
            </w:pPr>
            <w:r w:rsidRPr="00C8327E">
              <w:rPr>
                <w:rFonts w:ascii="Calibri" w:eastAsia="Calibri" w:hAnsi="Calibri" w:cs="Calibri"/>
                <w:lang w:val="es-CR"/>
              </w:rPr>
              <w:t>culpables condenados que les hayan hecho daño y / o mediante fondos administrados por el Estado.</w:t>
            </w:r>
          </w:p>
        </w:tc>
        <w:tc>
          <w:tcPr>
            <w:tcW w:w="795" w:type="dxa"/>
            <w:shd w:val="clear" w:color="auto" w:fill="auto"/>
            <w:tcMar>
              <w:top w:w="100" w:type="dxa"/>
              <w:left w:w="100" w:type="dxa"/>
              <w:bottom w:w="100" w:type="dxa"/>
              <w:right w:w="100" w:type="dxa"/>
            </w:tcMar>
          </w:tcPr>
          <w:p w14:paraId="5F427D9B" w14:textId="77777777" w:rsidR="006B3617" w:rsidRDefault="006B3617" w:rsidP="006B3617">
            <w:pPr>
              <w:widowControl w:val="0"/>
              <w:spacing w:line="240" w:lineRule="auto"/>
              <w:rPr>
                <w:rFonts w:ascii="Calibri" w:eastAsia="Calibri" w:hAnsi="Calibri" w:cs="Calibri"/>
              </w:rPr>
            </w:pPr>
            <w:r>
              <w:rPr>
                <w:rFonts w:ascii="Calibri" w:eastAsia="Calibri" w:hAnsi="Calibri" w:cs="Calibri"/>
              </w:rPr>
              <w:t>Sí</w:t>
            </w:r>
          </w:p>
        </w:tc>
        <w:tc>
          <w:tcPr>
            <w:tcW w:w="5220" w:type="dxa"/>
            <w:shd w:val="clear" w:color="auto" w:fill="auto"/>
            <w:tcMar>
              <w:top w:w="100" w:type="dxa"/>
              <w:left w:w="100" w:type="dxa"/>
              <w:bottom w:w="100" w:type="dxa"/>
              <w:right w:w="100" w:type="dxa"/>
            </w:tcMar>
          </w:tcPr>
          <w:p w14:paraId="560F1C47" w14:textId="77777777" w:rsidR="000B2954" w:rsidRDefault="000B2954" w:rsidP="000B2954">
            <w:pPr>
              <w:widowControl w:val="0"/>
              <w:spacing w:line="240" w:lineRule="auto"/>
              <w:rPr>
                <w:rFonts w:ascii="Calibri" w:eastAsia="Calibri" w:hAnsi="Calibri" w:cs="Calibri"/>
              </w:rPr>
            </w:pPr>
            <w:r>
              <w:rPr>
                <w:rFonts w:ascii="Calibri" w:eastAsia="Calibri" w:hAnsi="Calibri" w:cs="Calibri"/>
              </w:rPr>
              <w:t>El Código de la Niñez y la Adolescencia en su artículo 118 establece el derecho a la NNA a la reparación integral del daño, disponiéndose, a través de los organismos competentes en cada caso, medidas y acciones para la restitución de los derechos vulnerados, que deberán comprender, como mínimo, la atención y el restablecimiento de su salud psicofísica.</w:t>
            </w:r>
          </w:p>
          <w:p w14:paraId="1CBCA55D" w14:textId="77777777" w:rsidR="000B2954" w:rsidRDefault="000B2954" w:rsidP="000B2954">
            <w:pPr>
              <w:widowControl w:val="0"/>
              <w:spacing w:line="240" w:lineRule="auto"/>
              <w:rPr>
                <w:rFonts w:ascii="Calibri" w:eastAsia="Calibri" w:hAnsi="Calibri" w:cs="Calibri"/>
              </w:rPr>
            </w:pPr>
          </w:p>
          <w:p w14:paraId="14D98F35" w14:textId="0C20A4E6" w:rsidR="006B3617" w:rsidRPr="00214A3C" w:rsidRDefault="000B2954" w:rsidP="000B2954">
            <w:pPr>
              <w:widowControl w:val="0"/>
              <w:pBdr>
                <w:top w:val="nil"/>
                <w:left w:val="nil"/>
                <w:bottom w:val="nil"/>
                <w:right w:val="nil"/>
                <w:between w:val="nil"/>
              </w:pBdr>
              <w:spacing w:line="240" w:lineRule="auto"/>
              <w:rPr>
                <w:rFonts w:ascii="Calibri" w:eastAsia="Calibri" w:hAnsi="Calibri" w:cs="Calibri"/>
                <w:lang w:val="es-CR"/>
              </w:rPr>
            </w:pPr>
            <w:r>
              <w:rPr>
                <w:rFonts w:ascii="Calibri" w:eastAsia="Calibri" w:hAnsi="Calibri" w:cs="Calibri"/>
              </w:rPr>
              <w:t>El Código de la Niñez y Adolescencia,  artículo 14, impone al Estado proteger los derechos de todos los niños y adolescentes independientemente de su nacionalidad.</w:t>
            </w:r>
          </w:p>
        </w:tc>
      </w:tr>
    </w:tbl>
    <w:p w14:paraId="33A08D5C" w14:textId="77777777" w:rsidR="007B6F44" w:rsidRPr="00214A3C" w:rsidRDefault="007B6F44">
      <w:pPr>
        <w:rPr>
          <w:rFonts w:ascii="Calibri" w:eastAsia="Calibri" w:hAnsi="Calibri" w:cs="Calibri"/>
          <w:lang w:val="es-CR"/>
        </w:rPr>
      </w:pPr>
    </w:p>
    <w:p w14:paraId="315BDE5C" w14:textId="307D7310" w:rsidR="007B6F44" w:rsidRPr="00214A3C" w:rsidRDefault="007B6F44">
      <w:pPr>
        <w:jc w:val="center"/>
        <w:rPr>
          <w:rFonts w:ascii="Calibri" w:eastAsia="Calibri" w:hAnsi="Calibri" w:cs="Calibri"/>
          <w:b/>
          <w:lang w:val="es-CR"/>
        </w:rPr>
      </w:pPr>
    </w:p>
    <w:p w14:paraId="1592CCB1" w14:textId="77777777" w:rsidR="000B2954" w:rsidRDefault="000B2954" w:rsidP="000B2954">
      <w:pPr>
        <w:spacing w:line="240" w:lineRule="auto"/>
        <w:jc w:val="center"/>
        <w:rPr>
          <w:rFonts w:ascii="Calibri" w:eastAsia="Calibri" w:hAnsi="Calibri" w:cs="Calibri"/>
          <w:b/>
        </w:rPr>
      </w:pPr>
      <w:r>
        <w:rPr>
          <w:rFonts w:ascii="Calibri" w:eastAsia="Calibri" w:hAnsi="Calibri" w:cs="Calibri"/>
          <w:b/>
        </w:rPr>
        <w:t>Uruguay - Legislación</w:t>
      </w:r>
    </w:p>
    <w:p w14:paraId="3BC370D4" w14:textId="77777777" w:rsidR="000B2954" w:rsidRDefault="000B2954" w:rsidP="000B2954">
      <w:pPr>
        <w:spacing w:line="240" w:lineRule="auto"/>
        <w:jc w:val="center"/>
        <w:rPr>
          <w:rFonts w:ascii="Calibri" w:eastAsia="Calibri" w:hAnsi="Calibri" w:cs="Calibri"/>
          <w:b/>
        </w:rPr>
      </w:pPr>
    </w:p>
    <w:p w14:paraId="53CC3647" w14:textId="53414716" w:rsidR="000B2954" w:rsidRDefault="00670B75" w:rsidP="000B2954">
      <w:pPr>
        <w:spacing w:line="240" w:lineRule="auto"/>
        <w:rPr>
          <w:rFonts w:ascii="Calibri" w:eastAsia="Calibri" w:hAnsi="Calibri" w:cs="Calibri"/>
        </w:rPr>
      </w:pPr>
      <w:hyperlink r:id="rId12" w:history="1">
        <w:r w:rsidR="000B2954" w:rsidRPr="000B2954">
          <w:rPr>
            <w:rStyle w:val="Hyperlink"/>
            <w:rFonts w:ascii="Calibri" w:eastAsia="Calibri" w:hAnsi="Calibri" w:cs="Calibri"/>
          </w:rPr>
          <w:t>Código Penal</w:t>
        </w:r>
      </w:hyperlink>
      <w:r w:rsidR="000B2954">
        <w:rPr>
          <w:rFonts w:ascii="Calibri" w:eastAsia="Calibri" w:hAnsi="Calibri" w:cs="Calibri"/>
        </w:rPr>
        <w:t xml:space="preserve"> </w:t>
      </w:r>
    </w:p>
    <w:p w14:paraId="5C4B23A6" w14:textId="77777777" w:rsidR="000B2954" w:rsidRDefault="000B2954" w:rsidP="000B2954">
      <w:pPr>
        <w:spacing w:line="240" w:lineRule="auto"/>
        <w:rPr>
          <w:rFonts w:ascii="Calibri" w:eastAsia="Calibri" w:hAnsi="Calibri" w:cs="Calibri"/>
        </w:rPr>
      </w:pPr>
    </w:p>
    <w:p w14:paraId="49A379AF" w14:textId="50D6B704" w:rsidR="000B2954" w:rsidRDefault="00670B75" w:rsidP="000B2954">
      <w:pPr>
        <w:spacing w:line="240" w:lineRule="auto"/>
        <w:rPr>
          <w:rFonts w:ascii="Calibri" w:eastAsia="Calibri" w:hAnsi="Calibri" w:cs="Calibri"/>
          <w:shd w:val="clear" w:color="auto" w:fill="FFF2CC"/>
        </w:rPr>
      </w:pPr>
      <w:hyperlink r:id="rId13" w:history="1">
        <w:r w:rsidR="000B2954" w:rsidRPr="000B2954">
          <w:rPr>
            <w:rStyle w:val="Hyperlink"/>
            <w:rFonts w:ascii="Calibri" w:eastAsia="Calibri" w:hAnsi="Calibri" w:cs="Calibri"/>
          </w:rPr>
          <w:t>Código Procesal Penal</w:t>
        </w:r>
      </w:hyperlink>
      <w:r w:rsidR="000B2954">
        <w:rPr>
          <w:rFonts w:ascii="Calibri" w:eastAsia="Calibri" w:hAnsi="Calibri" w:cs="Calibri"/>
        </w:rPr>
        <w:t xml:space="preserve"> </w:t>
      </w:r>
    </w:p>
    <w:p w14:paraId="1F801B5F" w14:textId="77777777" w:rsidR="000B2954" w:rsidRDefault="000B2954" w:rsidP="000B2954">
      <w:pPr>
        <w:spacing w:line="240" w:lineRule="auto"/>
        <w:rPr>
          <w:rFonts w:ascii="Calibri" w:eastAsia="Calibri" w:hAnsi="Calibri" w:cs="Calibri"/>
        </w:rPr>
      </w:pPr>
    </w:p>
    <w:p w14:paraId="10A6DB77" w14:textId="6EEA5ED0" w:rsidR="000B2954" w:rsidRDefault="00670B75" w:rsidP="000B2954">
      <w:pPr>
        <w:spacing w:line="240" w:lineRule="auto"/>
        <w:rPr>
          <w:rFonts w:ascii="Calibri" w:eastAsia="Calibri" w:hAnsi="Calibri" w:cs="Calibri"/>
        </w:rPr>
      </w:pPr>
      <w:hyperlink r:id="rId14" w:history="1">
        <w:r w:rsidR="000B2954" w:rsidRPr="000B2954">
          <w:rPr>
            <w:rStyle w:val="Hyperlink"/>
            <w:rFonts w:ascii="Calibri" w:eastAsia="Calibri" w:hAnsi="Calibri" w:cs="Calibri"/>
          </w:rPr>
          <w:t>Código de la Ni</w:t>
        </w:r>
        <w:r w:rsidR="000B2954" w:rsidRPr="000B2954">
          <w:rPr>
            <w:rStyle w:val="Hyperlink"/>
            <w:rFonts w:ascii="Calibri" w:eastAsia="Calibri" w:hAnsi="Calibri" w:cs="Calibri"/>
            <w:highlight w:val="white"/>
          </w:rPr>
          <w:t>ñ</w:t>
        </w:r>
        <w:r w:rsidR="000B2954" w:rsidRPr="000B2954">
          <w:rPr>
            <w:rStyle w:val="Hyperlink"/>
            <w:rFonts w:ascii="Calibri" w:eastAsia="Calibri" w:hAnsi="Calibri" w:cs="Calibri"/>
          </w:rPr>
          <w:t>ez y la Adolescencia</w:t>
        </w:r>
      </w:hyperlink>
      <w:r w:rsidR="000B2954">
        <w:rPr>
          <w:rFonts w:ascii="Calibri" w:eastAsia="Calibri" w:hAnsi="Calibri" w:cs="Calibri"/>
        </w:rPr>
        <w:t xml:space="preserve"> </w:t>
      </w:r>
    </w:p>
    <w:p w14:paraId="1A72ABAC" w14:textId="77777777" w:rsidR="000B2954" w:rsidRDefault="000B2954" w:rsidP="000B2954">
      <w:pPr>
        <w:spacing w:line="240" w:lineRule="auto"/>
        <w:rPr>
          <w:rFonts w:ascii="Calibri" w:eastAsia="Calibri" w:hAnsi="Calibri" w:cs="Calibri"/>
        </w:rPr>
      </w:pPr>
    </w:p>
    <w:p w14:paraId="3C309657" w14:textId="38A29531" w:rsidR="000B2954" w:rsidRDefault="00670B75" w:rsidP="000B2954">
      <w:pPr>
        <w:spacing w:line="240" w:lineRule="auto"/>
        <w:rPr>
          <w:rFonts w:ascii="Calibri" w:eastAsia="Calibri" w:hAnsi="Calibri" w:cs="Calibri"/>
        </w:rPr>
      </w:pPr>
      <w:hyperlink r:id="rId15" w:anchor=":~:text=Las%20v%C3%ADctimas%20de%20trata%20de,durante%20la%20situaci%C3%B3n%20de%20trata." w:history="1">
        <w:r w:rsidR="000B2954" w:rsidRPr="000B2954">
          <w:rPr>
            <w:rStyle w:val="Hyperlink"/>
            <w:rFonts w:ascii="Calibri" w:eastAsia="Calibri" w:hAnsi="Calibri" w:cs="Calibri"/>
          </w:rPr>
          <w:t>Ley de prevención y combate de la trata de personas (modificaciones al codigo penal)</w:t>
        </w:r>
      </w:hyperlink>
      <w:r w:rsidR="000B2954">
        <w:rPr>
          <w:rFonts w:ascii="Calibri" w:eastAsia="Calibri" w:hAnsi="Calibri" w:cs="Calibri"/>
        </w:rPr>
        <w:t xml:space="preserve"> </w:t>
      </w:r>
    </w:p>
    <w:p w14:paraId="2F044B91" w14:textId="77777777" w:rsidR="000B2954" w:rsidRDefault="000B2954" w:rsidP="000B2954">
      <w:pPr>
        <w:spacing w:line="240" w:lineRule="auto"/>
        <w:rPr>
          <w:rFonts w:ascii="Calibri" w:eastAsia="Calibri" w:hAnsi="Calibri" w:cs="Calibri"/>
        </w:rPr>
      </w:pPr>
    </w:p>
    <w:p w14:paraId="52D3C9D9" w14:textId="62AF761F" w:rsidR="000B2954" w:rsidRDefault="00670B75" w:rsidP="000B2954">
      <w:pPr>
        <w:spacing w:line="240" w:lineRule="auto"/>
        <w:rPr>
          <w:rFonts w:ascii="Calibri" w:eastAsia="Calibri" w:hAnsi="Calibri" w:cs="Calibri"/>
        </w:rPr>
      </w:pPr>
      <w:hyperlink r:id="rId16" w:history="1">
        <w:r w:rsidR="000B2954" w:rsidRPr="000B2954">
          <w:rPr>
            <w:rStyle w:val="Hyperlink"/>
            <w:rFonts w:ascii="Calibri" w:eastAsia="Calibri" w:hAnsi="Calibri" w:cs="Calibri"/>
          </w:rPr>
          <w:t>Constitución</w:t>
        </w:r>
      </w:hyperlink>
      <w:r w:rsidR="000B2954">
        <w:rPr>
          <w:rFonts w:ascii="Calibri" w:eastAsia="Calibri" w:hAnsi="Calibri" w:cs="Calibri"/>
        </w:rPr>
        <w:t xml:space="preserve"> </w:t>
      </w:r>
    </w:p>
    <w:p w14:paraId="21F3714F" w14:textId="77777777" w:rsidR="000B2954" w:rsidRDefault="000B2954" w:rsidP="000B2954">
      <w:pPr>
        <w:spacing w:line="240" w:lineRule="auto"/>
        <w:rPr>
          <w:rFonts w:ascii="Calibri" w:eastAsia="Calibri" w:hAnsi="Calibri" w:cs="Calibri"/>
        </w:rPr>
      </w:pPr>
    </w:p>
    <w:p w14:paraId="134EB79F" w14:textId="4A71609D" w:rsidR="000B2954" w:rsidRDefault="00670B75" w:rsidP="000B2954">
      <w:pPr>
        <w:spacing w:line="240" w:lineRule="auto"/>
        <w:rPr>
          <w:rFonts w:ascii="Calibri" w:eastAsia="Calibri" w:hAnsi="Calibri" w:cs="Calibri"/>
        </w:rPr>
      </w:pPr>
      <w:hyperlink r:id="rId17" w:history="1">
        <w:r w:rsidR="000B2954" w:rsidRPr="000B2954">
          <w:rPr>
            <w:rStyle w:val="Hyperlink"/>
            <w:rFonts w:ascii="Calibri" w:eastAsia="Calibri" w:hAnsi="Calibri" w:cs="Calibri"/>
          </w:rPr>
          <w:t>Ley de migraciones</w:t>
        </w:r>
      </w:hyperlink>
      <w:r w:rsidR="000B2954">
        <w:rPr>
          <w:rFonts w:ascii="Calibri" w:eastAsia="Calibri" w:hAnsi="Calibri" w:cs="Calibri"/>
        </w:rPr>
        <w:t xml:space="preserve"> </w:t>
      </w:r>
    </w:p>
    <w:p w14:paraId="4DE71305" w14:textId="77777777" w:rsidR="000B2954" w:rsidRDefault="000B2954" w:rsidP="000B2954">
      <w:pPr>
        <w:spacing w:line="240" w:lineRule="auto"/>
        <w:rPr>
          <w:rFonts w:ascii="Calibri" w:eastAsia="Calibri" w:hAnsi="Calibri" w:cs="Calibri"/>
        </w:rPr>
      </w:pPr>
    </w:p>
    <w:p w14:paraId="34D192DD" w14:textId="168620F5" w:rsidR="000B2954" w:rsidRDefault="00670B75" w:rsidP="000B2954">
      <w:pPr>
        <w:spacing w:line="240" w:lineRule="auto"/>
        <w:rPr>
          <w:rFonts w:ascii="Calibri" w:eastAsia="Calibri" w:hAnsi="Calibri" w:cs="Calibri"/>
        </w:rPr>
      </w:pPr>
      <w:hyperlink r:id="rId18" w:history="1">
        <w:r w:rsidR="000B2954" w:rsidRPr="000B2954">
          <w:rPr>
            <w:rStyle w:val="Hyperlink"/>
            <w:rFonts w:ascii="Calibri" w:eastAsia="Calibri" w:hAnsi="Calibri" w:cs="Calibri"/>
          </w:rPr>
          <w:t>Fijación de normas sobre el fomento del empleo juvenil y derogación de la ley de empleo juvenil</w:t>
        </w:r>
      </w:hyperlink>
    </w:p>
    <w:p w14:paraId="66FBFF46" w14:textId="32AB05C3" w:rsidR="000B2954" w:rsidRDefault="000B2954" w:rsidP="000B2954">
      <w:pPr>
        <w:spacing w:line="240" w:lineRule="auto"/>
        <w:rPr>
          <w:rFonts w:ascii="Calibri" w:eastAsia="Calibri" w:hAnsi="Calibri" w:cs="Calibri"/>
        </w:rPr>
      </w:pPr>
    </w:p>
    <w:p w14:paraId="6C7D1C35" w14:textId="77777777" w:rsidR="000B2954" w:rsidRDefault="000B2954" w:rsidP="000B2954">
      <w:pPr>
        <w:spacing w:line="240" w:lineRule="auto"/>
        <w:rPr>
          <w:rFonts w:ascii="Calibri" w:eastAsia="Calibri" w:hAnsi="Calibri" w:cs="Calibri"/>
        </w:rPr>
      </w:pPr>
    </w:p>
    <w:p w14:paraId="16B02028" w14:textId="1602896F" w:rsidR="000B2954" w:rsidRDefault="00670B75" w:rsidP="000B2954">
      <w:pPr>
        <w:spacing w:line="240" w:lineRule="auto"/>
        <w:rPr>
          <w:rFonts w:ascii="Calibri" w:eastAsia="Calibri" w:hAnsi="Calibri" w:cs="Calibri"/>
        </w:rPr>
      </w:pPr>
      <w:hyperlink r:id="rId19" w:history="1">
        <w:r w:rsidR="000B2954" w:rsidRPr="000B2954">
          <w:rPr>
            <w:rStyle w:val="Hyperlink"/>
            <w:rFonts w:ascii="Calibri" w:eastAsia="Calibri" w:hAnsi="Calibri" w:cs="Calibri"/>
          </w:rPr>
          <w:t>Decreto Obligación de los prestadores de servicios turísticos a colaborar con la prevención de la explotación sexual comercial de niñas, niños y adolescentes, en la actividad turistica</w:t>
        </w:r>
      </w:hyperlink>
      <w:r w:rsidR="000B2954">
        <w:rPr>
          <w:rFonts w:ascii="Calibri" w:eastAsia="Calibri" w:hAnsi="Calibri" w:cs="Calibri"/>
        </w:rPr>
        <w:t xml:space="preserve"> </w:t>
      </w:r>
    </w:p>
    <w:p w14:paraId="7DCE5E97" w14:textId="77777777" w:rsidR="000B2954" w:rsidRDefault="000B2954" w:rsidP="000B2954">
      <w:pPr>
        <w:spacing w:line="240" w:lineRule="auto"/>
        <w:rPr>
          <w:rFonts w:ascii="Calibri" w:eastAsia="Calibri" w:hAnsi="Calibri" w:cs="Calibri"/>
        </w:rPr>
      </w:pPr>
    </w:p>
    <w:p w14:paraId="710FD2AB" w14:textId="194224F4" w:rsidR="000B2954" w:rsidRDefault="00670B75" w:rsidP="000B2954">
      <w:pPr>
        <w:spacing w:line="240" w:lineRule="auto"/>
        <w:rPr>
          <w:rFonts w:ascii="Calibri" w:eastAsia="Calibri" w:hAnsi="Calibri" w:cs="Calibri"/>
        </w:rPr>
      </w:pPr>
      <w:hyperlink r:id="rId20" w:history="1">
        <w:r w:rsidR="000B2954" w:rsidRPr="000B2954">
          <w:rPr>
            <w:rStyle w:val="Hyperlink"/>
            <w:rFonts w:ascii="Calibri" w:eastAsia="Calibri" w:hAnsi="Calibri" w:cs="Calibri"/>
          </w:rPr>
          <w:t>Ley contra la violencia sexual contra niños, adolescentes o incapaces</w:t>
        </w:r>
      </w:hyperlink>
      <w:r w:rsidR="000B2954">
        <w:rPr>
          <w:rFonts w:ascii="Calibri" w:eastAsia="Calibri" w:hAnsi="Calibri" w:cs="Calibri"/>
        </w:rPr>
        <w:t xml:space="preserve"> </w:t>
      </w:r>
    </w:p>
    <w:p w14:paraId="0711E83B" w14:textId="77777777" w:rsidR="000B2954" w:rsidRDefault="000B2954" w:rsidP="000B2954">
      <w:pPr>
        <w:spacing w:line="240" w:lineRule="auto"/>
        <w:rPr>
          <w:rFonts w:ascii="Calibri" w:eastAsia="Calibri" w:hAnsi="Calibri" w:cs="Calibri"/>
        </w:rPr>
      </w:pPr>
    </w:p>
    <w:p w14:paraId="5506C785" w14:textId="1E6EE186" w:rsidR="000B2954" w:rsidRDefault="00670B75" w:rsidP="000B2954">
      <w:pPr>
        <w:spacing w:line="240" w:lineRule="auto"/>
        <w:rPr>
          <w:rFonts w:ascii="Calibri" w:eastAsia="Calibri" w:hAnsi="Calibri" w:cs="Calibri"/>
          <w:highlight w:val="white"/>
        </w:rPr>
      </w:pPr>
      <w:hyperlink r:id="rId21" w:history="1">
        <w:r w:rsidR="000B2954" w:rsidRPr="000B2954">
          <w:rPr>
            <w:rStyle w:val="Hyperlink"/>
            <w:rFonts w:ascii="Calibri" w:eastAsia="Calibri" w:hAnsi="Calibri" w:cs="Calibri"/>
            <w:highlight w:val="white"/>
          </w:rPr>
          <w:t>Ley Voluntariado Social</w:t>
        </w:r>
      </w:hyperlink>
      <w:r w:rsidR="000B2954">
        <w:rPr>
          <w:rFonts w:ascii="Calibri" w:eastAsia="Calibri" w:hAnsi="Calibri" w:cs="Calibri"/>
        </w:rPr>
        <w:t xml:space="preserve"> </w:t>
      </w:r>
    </w:p>
    <w:p w14:paraId="1EA1488B" w14:textId="3F90156D" w:rsidR="007B6F44" w:rsidRPr="00214A3C" w:rsidRDefault="007B6F44" w:rsidP="000B2954">
      <w:pPr>
        <w:jc w:val="center"/>
        <w:rPr>
          <w:rFonts w:ascii="Calibri" w:eastAsia="Calibri" w:hAnsi="Calibri" w:cs="Calibri"/>
          <w:lang w:val="es-CR"/>
        </w:rPr>
      </w:pPr>
    </w:p>
    <w:sectPr w:rsidR="007B6F44" w:rsidRPr="00214A3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F5364"/>
    <w:multiLevelType w:val="multilevel"/>
    <w:tmpl w:val="B02E46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219B776C"/>
    <w:multiLevelType w:val="multilevel"/>
    <w:tmpl w:val="99F60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5C1D49"/>
    <w:multiLevelType w:val="multilevel"/>
    <w:tmpl w:val="4BCC4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933C07"/>
    <w:multiLevelType w:val="multilevel"/>
    <w:tmpl w:val="0E229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3B0EB0"/>
    <w:multiLevelType w:val="multilevel"/>
    <w:tmpl w:val="74486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5559911">
    <w:abstractNumId w:val="3"/>
  </w:num>
  <w:num w:numId="2" w16cid:durableId="1886139378">
    <w:abstractNumId w:val="2"/>
  </w:num>
  <w:num w:numId="3" w16cid:durableId="1201288341">
    <w:abstractNumId w:val="0"/>
  </w:num>
  <w:num w:numId="4" w16cid:durableId="1035085441">
    <w:abstractNumId w:val="1"/>
  </w:num>
  <w:num w:numId="5" w16cid:durableId="12744848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44"/>
    <w:rsid w:val="00060025"/>
    <w:rsid w:val="000B2954"/>
    <w:rsid w:val="00214A3C"/>
    <w:rsid w:val="00306FAF"/>
    <w:rsid w:val="003473D9"/>
    <w:rsid w:val="005B6BEE"/>
    <w:rsid w:val="005E64E6"/>
    <w:rsid w:val="00670B75"/>
    <w:rsid w:val="006B3617"/>
    <w:rsid w:val="007557BA"/>
    <w:rsid w:val="007B4101"/>
    <w:rsid w:val="007B6F44"/>
    <w:rsid w:val="00853DE5"/>
    <w:rsid w:val="009137A4"/>
    <w:rsid w:val="00920682"/>
    <w:rsid w:val="00921E89"/>
    <w:rsid w:val="00934C77"/>
    <w:rsid w:val="00A57FF2"/>
    <w:rsid w:val="00C8327E"/>
    <w:rsid w:val="00CC4EA1"/>
    <w:rsid w:val="00D63867"/>
    <w:rsid w:val="00DC5AE3"/>
    <w:rsid w:val="00E30EF8"/>
    <w:rsid w:val="00E727AB"/>
    <w:rsid w:val="00F55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2FDA"/>
  <w15:docId w15:val="{78DD9AF7-3E58-410E-AB36-EE12CCCD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97F54"/>
    <w:rPr>
      <w:sz w:val="16"/>
      <w:szCs w:val="16"/>
    </w:rPr>
  </w:style>
  <w:style w:type="paragraph" w:styleId="CommentText">
    <w:name w:val="annotation text"/>
    <w:basedOn w:val="Normal"/>
    <w:link w:val="CommentTextChar"/>
    <w:uiPriority w:val="99"/>
    <w:semiHidden/>
    <w:unhideWhenUsed/>
    <w:rsid w:val="00697F54"/>
    <w:pPr>
      <w:spacing w:line="240" w:lineRule="auto"/>
    </w:pPr>
    <w:rPr>
      <w:sz w:val="20"/>
      <w:szCs w:val="20"/>
    </w:rPr>
  </w:style>
  <w:style w:type="character" w:customStyle="1" w:styleId="CommentTextChar">
    <w:name w:val="Comment Text Char"/>
    <w:basedOn w:val="DefaultParagraphFont"/>
    <w:link w:val="CommentText"/>
    <w:uiPriority w:val="99"/>
    <w:semiHidden/>
    <w:rsid w:val="00697F54"/>
    <w:rPr>
      <w:sz w:val="20"/>
      <w:szCs w:val="20"/>
    </w:rPr>
  </w:style>
  <w:style w:type="paragraph" w:styleId="CommentSubject">
    <w:name w:val="annotation subject"/>
    <w:basedOn w:val="CommentText"/>
    <w:next w:val="CommentText"/>
    <w:link w:val="CommentSubjectChar"/>
    <w:uiPriority w:val="99"/>
    <w:semiHidden/>
    <w:unhideWhenUsed/>
    <w:rsid w:val="00697F54"/>
    <w:rPr>
      <w:b/>
      <w:bCs/>
    </w:rPr>
  </w:style>
  <w:style w:type="character" w:customStyle="1" w:styleId="CommentSubjectChar">
    <w:name w:val="Comment Subject Char"/>
    <w:basedOn w:val="CommentTextChar"/>
    <w:link w:val="CommentSubject"/>
    <w:uiPriority w:val="99"/>
    <w:semiHidden/>
    <w:rsid w:val="00697F54"/>
    <w:rPr>
      <w:b/>
      <w:bCs/>
      <w:sz w:val="20"/>
      <w:szCs w:val="20"/>
    </w:rPr>
  </w:style>
  <w:style w:type="paragraph" w:styleId="BalloonText">
    <w:name w:val="Balloon Text"/>
    <w:basedOn w:val="Normal"/>
    <w:link w:val="BalloonTextChar"/>
    <w:uiPriority w:val="99"/>
    <w:semiHidden/>
    <w:unhideWhenUsed/>
    <w:rsid w:val="00697F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F54"/>
    <w:rPr>
      <w:rFonts w:ascii="Segoe UI" w:hAnsi="Segoe UI" w:cs="Segoe UI"/>
      <w:sz w:val="18"/>
      <w:szCs w:val="18"/>
    </w:rPr>
  </w:style>
  <w:style w:type="character" w:styleId="Hyperlink">
    <w:name w:val="Hyperlink"/>
    <w:basedOn w:val="DefaultParagraphFont"/>
    <w:uiPriority w:val="99"/>
    <w:unhideWhenUsed/>
    <w:rsid w:val="00B53C2E"/>
    <w:rPr>
      <w:color w:val="0000FF" w:themeColor="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727AB"/>
    <w:pPr>
      <w:ind w:left="720"/>
      <w:contextualSpacing/>
    </w:pPr>
  </w:style>
  <w:style w:type="paragraph" w:styleId="NormalWeb">
    <w:name w:val="Normal (Web)"/>
    <w:basedOn w:val="Normal"/>
    <w:uiPriority w:val="99"/>
    <w:semiHidden/>
    <w:unhideWhenUsed/>
    <w:rsid w:val="005E64E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B2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27103">
      <w:bodyDiv w:val="1"/>
      <w:marLeft w:val="0"/>
      <w:marRight w:val="0"/>
      <w:marTop w:val="0"/>
      <w:marBottom w:val="0"/>
      <w:divBdr>
        <w:top w:val="none" w:sz="0" w:space="0" w:color="auto"/>
        <w:left w:val="none" w:sz="0" w:space="0" w:color="auto"/>
        <w:bottom w:val="none" w:sz="0" w:space="0" w:color="auto"/>
        <w:right w:val="none" w:sz="0" w:space="0" w:color="auto"/>
      </w:divBdr>
    </w:div>
    <w:div w:id="1673677216">
      <w:bodyDiv w:val="1"/>
      <w:marLeft w:val="0"/>
      <w:marRight w:val="0"/>
      <w:marTop w:val="0"/>
      <w:marBottom w:val="0"/>
      <w:divBdr>
        <w:top w:val="none" w:sz="0" w:space="0" w:color="auto"/>
        <w:left w:val="none" w:sz="0" w:space="0" w:color="auto"/>
        <w:bottom w:val="none" w:sz="0" w:space="0" w:color="auto"/>
        <w:right w:val="none" w:sz="0" w:space="0" w:color="auto"/>
      </w:divBdr>
    </w:div>
    <w:div w:id="1768959906">
      <w:bodyDiv w:val="1"/>
      <w:marLeft w:val="0"/>
      <w:marRight w:val="0"/>
      <w:marTop w:val="0"/>
      <w:marBottom w:val="0"/>
      <w:divBdr>
        <w:top w:val="none" w:sz="0" w:space="0" w:color="auto"/>
        <w:left w:val="none" w:sz="0" w:space="0" w:color="auto"/>
        <w:bottom w:val="none" w:sz="0" w:space="0" w:color="auto"/>
        <w:right w:val="none" w:sz="0" w:space="0" w:color="auto"/>
      </w:divBdr>
    </w:div>
    <w:div w:id="1881746171">
      <w:bodyDiv w:val="1"/>
      <w:marLeft w:val="0"/>
      <w:marRight w:val="0"/>
      <w:marTop w:val="0"/>
      <w:marBottom w:val="0"/>
      <w:divBdr>
        <w:top w:val="none" w:sz="0" w:space="0" w:color="auto"/>
        <w:left w:val="none" w:sz="0" w:space="0" w:color="auto"/>
        <w:bottom w:val="none" w:sz="0" w:space="0" w:color="auto"/>
        <w:right w:val="none" w:sz="0" w:space="0" w:color="auto"/>
      </w:divBdr>
    </w:div>
    <w:div w:id="2116515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10/SECTT-Checklist_SPA.pdf" TargetMode="External"/><Relationship Id="rId13" Type="http://schemas.openxmlformats.org/officeDocument/2006/relationships/hyperlink" Target="https://www.impo.com.uy/bases/codigo-proceso-penal-2017/19293-2014" TargetMode="External"/><Relationship Id="rId18" Type="http://schemas.openxmlformats.org/officeDocument/2006/relationships/hyperlink" Target="https://www.impo.com.uy/bases/leyes/19133-2013" TargetMode="External"/><Relationship Id="rId3" Type="http://schemas.openxmlformats.org/officeDocument/2006/relationships/styles" Target="styles.xml"/><Relationship Id="rId21" Type="http://schemas.openxmlformats.org/officeDocument/2006/relationships/hyperlink" Target="https://legislativo.parlamento.gub.uy/temporales/leytemp6567540.htm" TargetMode="External"/><Relationship Id="rId7" Type="http://schemas.openxmlformats.org/officeDocument/2006/relationships/image" Target="media/image2.png"/><Relationship Id="rId12" Type="http://schemas.openxmlformats.org/officeDocument/2006/relationships/hyperlink" Target="http://www.impo.com.uy/bases/codigo-penal/9155-1933" TargetMode="External"/><Relationship Id="rId17" Type="http://schemas.openxmlformats.org/officeDocument/2006/relationships/hyperlink" Target="https://www.impo.com.uy/bases/leyes/18250-2008" TargetMode="External"/><Relationship Id="rId2" Type="http://schemas.openxmlformats.org/officeDocument/2006/relationships/numbering" Target="numbering.xml"/><Relationship Id="rId16" Type="http://schemas.openxmlformats.org/officeDocument/2006/relationships/hyperlink" Target="https://www.impo.com.uy/bases/constitucion/1967-1967" TargetMode="External"/><Relationship Id="rId20" Type="http://schemas.openxmlformats.org/officeDocument/2006/relationships/hyperlink" Target="https://www.impo.com.uy/bases/leyes/17815-200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pat.org/wp-content/uploads/2021/09/Assesment-Matrix_2021SEP_SPA_v2.pdf" TargetMode="External"/><Relationship Id="rId5" Type="http://schemas.openxmlformats.org/officeDocument/2006/relationships/webSettings" Target="webSettings.xml"/><Relationship Id="rId15" Type="http://schemas.openxmlformats.org/officeDocument/2006/relationships/hyperlink" Target="http://www.impo.com.uy/bases/leyes/19643-2018" TargetMode="External"/><Relationship Id="rId23" Type="http://schemas.openxmlformats.org/officeDocument/2006/relationships/theme" Target="theme/theme1.xml"/><Relationship Id="rId10" Type="http://schemas.openxmlformats.org/officeDocument/2006/relationships/hyperlink" Target="https://ecpat.org/wp-content/uploads/2021/08/SECTT-Lista-de-verficacion_SP_Nota-explicativa.pdf" TargetMode="External"/><Relationship Id="rId19" Type="http://schemas.openxmlformats.org/officeDocument/2006/relationships/hyperlink" Target="https://www.impo.com.uy/bases/decretos/398-2013" TargetMode="External"/><Relationship Id="rId4" Type="http://schemas.openxmlformats.org/officeDocument/2006/relationships/settings" Target="settings.xml"/><Relationship Id="rId9" Type="http://schemas.openxmlformats.org/officeDocument/2006/relationships/hyperlink" Target="https://ecpat.org/wp-content/uploads/2021/08/Offender-on-the-Move_SPA_2018APR30_v5.pdf" TargetMode="External"/><Relationship Id="rId14" Type="http://schemas.openxmlformats.org/officeDocument/2006/relationships/hyperlink" Target="https://www.impo.com.uy/bases/codigo-ninez-adolescencia/17823-2004/1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xEaJiswQWt4QNKk4VGb9KlYtdQ==">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3129</Words>
  <Characters>17837</Characters>
  <Application>Microsoft Office Word</Application>
  <DocSecurity>0</DocSecurity>
  <Lines>148</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McKillop, M. (Mark)</cp:lastModifiedBy>
  <cp:revision>4</cp:revision>
  <dcterms:created xsi:type="dcterms:W3CDTF">2022-05-06T17:01:00Z</dcterms:created>
  <dcterms:modified xsi:type="dcterms:W3CDTF">2022-05-09T20:51:00Z</dcterms:modified>
</cp:coreProperties>
</file>