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3C5" w14:textId="37A43E06" w:rsidR="00A568C0" w:rsidRDefault="00890B4F" w:rsidP="00A568C0">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081CCD98" wp14:editId="1542A8CE">
            <wp:simplePos x="0" y="0"/>
            <wp:positionH relativeFrom="column">
              <wp:posOffset>4642556</wp:posOffset>
            </wp:positionH>
            <wp:positionV relativeFrom="paragraph">
              <wp:posOffset>12700</wp:posOffset>
            </wp:positionV>
            <wp:extent cx="1092200" cy="767715"/>
            <wp:effectExtent l="0" t="0" r="0" b="0"/>
            <wp:wrapTight wrapText="bothSides">
              <wp:wrapPolygon edited="0">
                <wp:start x="0" y="0"/>
                <wp:lineTo x="0" y="20903"/>
                <wp:lineTo x="21098" y="20903"/>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767715"/>
                    </a:xfrm>
                    <a:prstGeom prst="rect">
                      <a:avLst/>
                    </a:prstGeom>
                  </pic:spPr>
                </pic:pic>
              </a:graphicData>
            </a:graphic>
            <wp14:sizeRelH relativeFrom="margin">
              <wp14:pctWidth>0</wp14:pctWidth>
            </wp14:sizeRelH>
            <wp14:sizeRelV relativeFrom="margin">
              <wp14:pctHeight>0</wp14:pctHeight>
            </wp14:sizeRelV>
          </wp:anchor>
        </w:drawing>
      </w:r>
      <w:r w:rsidR="00A568C0">
        <w:rPr>
          <w:noProof/>
          <w:lang w:val="en-US"/>
        </w:rPr>
        <w:drawing>
          <wp:anchor distT="0" distB="0" distL="114300" distR="114300" simplePos="0" relativeHeight="251659264" behindDoc="1" locked="0" layoutInCell="1" allowOverlap="1" wp14:anchorId="32EAAD2F" wp14:editId="191615B3">
            <wp:simplePos x="0" y="0"/>
            <wp:positionH relativeFrom="column">
              <wp:posOffset>-25400</wp:posOffset>
            </wp:positionH>
            <wp:positionV relativeFrom="paragraph">
              <wp:posOffset>381000</wp:posOffset>
            </wp:positionV>
            <wp:extent cx="2216150" cy="750570"/>
            <wp:effectExtent l="0" t="0" r="0" b="0"/>
            <wp:wrapTight wrapText="bothSides">
              <wp:wrapPolygon edited="0">
                <wp:start x="0" y="0"/>
                <wp:lineTo x="0" y="20832"/>
                <wp:lineTo x="21352" y="20832"/>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150" cy="750570"/>
                    </a:xfrm>
                    <a:prstGeom prst="rect">
                      <a:avLst/>
                    </a:prstGeom>
                  </pic:spPr>
                </pic:pic>
              </a:graphicData>
            </a:graphic>
          </wp:anchor>
        </w:drawing>
      </w:r>
      <w:r w:rsidR="00A568C0">
        <w:rPr>
          <w:rFonts w:ascii="Calibri-Bold" w:hAnsi="Calibri-Bold" w:cs="Calibri-Bold"/>
          <w:b/>
          <w:bCs/>
          <w:color w:val="02436F"/>
          <w:sz w:val="32"/>
          <w:szCs w:val="32"/>
        </w:rPr>
        <w:t xml:space="preserve">Ecuador </w:t>
      </w:r>
      <w:r w:rsidR="00A568C0">
        <w:rPr>
          <w:rFonts w:ascii="Calibri-Bold" w:hAnsi="Calibri-Bold" w:cs="Calibri-Bold"/>
          <w:b/>
          <w:bCs/>
          <w:color w:val="02436F"/>
          <w:sz w:val="32"/>
          <w:szCs w:val="32"/>
        </w:rPr>
        <w:br/>
      </w:r>
      <w:r w:rsidR="00A568C0">
        <w:rPr>
          <w:rFonts w:ascii="Calibri-Bold" w:hAnsi="Calibri-Bold" w:cs="Calibri-Bold"/>
          <w:b/>
          <w:bCs/>
          <w:color w:val="02436F"/>
          <w:sz w:val="32"/>
          <w:szCs w:val="32"/>
        </w:rPr>
        <w:br/>
      </w:r>
    </w:p>
    <w:p w14:paraId="00000004" w14:textId="7FF15746" w:rsidR="00241F4E" w:rsidRDefault="00241F4E">
      <w:pPr>
        <w:rPr>
          <w:rFonts w:ascii="Calibri" w:eastAsia="Calibri" w:hAnsi="Calibri" w:cs="Calibri"/>
        </w:rPr>
      </w:pPr>
    </w:p>
    <w:p w14:paraId="68AE1EC6" w14:textId="7ADF85FE" w:rsidR="00A568C0" w:rsidRDefault="00A568C0">
      <w:pPr>
        <w:rPr>
          <w:rFonts w:ascii="Calibri" w:eastAsia="Calibri" w:hAnsi="Calibri" w:cs="Calibri"/>
        </w:rPr>
      </w:pPr>
    </w:p>
    <w:p w14:paraId="47106148" w14:textId="77777777" w:rsidR="00A568C0" w:rsidRPr="00C8327E" w:rsidRDefault="00A568C0" w:rsidP="00A568C0">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9"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5A70E57D" w14:textId="77777777" w:rsidR="00A568C0" w:rsidRPr="00C8327E" w:rsidRDefault="00A568C0" w:rsidP="00A568C0">
      <w:pPr>
        <w:spacing w:line="240" w:lineRule="auto"/>
        <w:jc w:val="both"/>
        <w:rPr>
          <w:rFonts w:ascii="Calibri" w:eastAsia="Calibri" w:hAnsi="Calibri" w:cs="Calibri"/>
          <w:lang w:val="es-CR"/>
        </w:rPr>
      </w:pPr>
    </w:p>
    <w:p w14:paraId="3820E08D" w14:textId="1E41A263" w:rsidR="00A568C0" w:rsidRPr="006B3617" w:rsidRDefault="00A568C0" w:rsidP="00A568C0">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10"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Pr>
          <w:rFonts w:ascii="Calibri" w:eastAsia="Calibri" w:hAnsi="Calibri" w:cs="Calibri"/>
          <w:lang w:val="es-ES_tradnl"/>
        </w:rPr>
        <w:t>Ecuador</w:t>
      </w:r>
      <w:r w:rsidRPr="006B3617">
        <w:rPr>
          <w:rFonts w:ascii="Calibri" w:eastAsia="Calibri" w:hAnsi="Calibri" w:cs="Calibri"/>
          <w:lang w:val="es-ES_tradnl"/>
        </w:rPr>
        <w:t xml:space="preserve"> y otros países de África, así como el sudeste de Asia, Asia y las Américas.</w:t>
      </w:r>
    </w:p>
    <w:p w14:paraId="60534987" w14:textId="77777777" w:rsidR="00A568C0" w:rsidRPr="00C8327E" w:rsidRDefault="00A568C0" w:rsidP="00A568C0">
      <w:pPr>
        <w:spacing w:line="240" w:lineRule="auto"/>
        <w:jc w:val="both"/>
        <w:rPr>
          <w:rFonts w:ascii="Calibri" w:eastAsia="Calibri" w:hAnsi="Calibri" w:cs="Calibri"/>
          <w:lang w:val="es-CR"/>
        </w:rPr>
      </w:pPr>
    </w:p>
    <w:p w14:paraId="7638A4BE" w14:textId="77777777" w:rsidR="00A568C0" w:rsidRPr="006B3617" w:rsidRDefault="00A568C0" w:rsidP="00A568C0">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76151205" w14:textId="77777777" w:rsidR="00A568C0" w:rsidRPr="00C8327E" w:rsidRDefault="00A568C0" w:rsidP="00A568C0">
      <w:pPr>
        <w:spacing w:line="240" w:lineRule="auto"/>
        <w:jc w:val="both"/>
        <w:rPr>
          <w:rFonts w:ascii="Calibri" w:eastAsia="Calibri" w:hAnsi="Calibri" w:cs="Calibri"/>
          <w:lang w:val="es-CR"/>
        </w:rPr>
      </w:pPr>
    </w:p>
    <w:p w14:paraId="2161338B" w14:textId="77777777" w:rsidR="00A568C0" w:rsidRPr="006B3617" w:rsidRDefault="00A568C0" w:rsidP="00A568C0">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1"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2"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6C2448F9" w14:textId="77777777" w:rsidR="00A568C0" w:rsidRDefault="00A568C0">
      <w:pPr>
        <w:rPr>
          <w:rFonts w:ascii="Calibri" w:eastAsia="Calibri" w:hAnsi="Calibri" w:cs="Calibri"/>
        </w:rPr>
      </w:pPr>
    </w:p>
    <w:p w14:paraId="00000005" w14:textId="77777777" w:rsidR="00241F4E" w:rsidRDefault="00241F4E">
      <w:pPr>
        <w:rPr>
          <w:rFonts w:ascii="Calibri" w:eastAsia="Calibri" w:hAnsi="Calibri" w:cs="Calibri"/>
        </w:rPr>
      </w:pPr>
    </w:p>
    <w:tbl>
      <w:tblPr>
        <w:tblStyle w:val="a2"/>
        <w:tblW w:w="1032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675"/>
        <w:gridCol w:w="1610"/>
        <w:gridCol w:w="4450"/>
      </w:tblGrid>
      <w:tr w:rsidR="00241F4E" w14:paraId="3444E6CA" w14:textId="77777777" w:rsidTr="00E2483A">
        <w:tc>
          <w:tcPr>
            <w:tcW w:w="585" w:type="dxa"/>
            <w:shd w:val="clear" w:color="auto" w:fill="auto"/>
            <w:tcMar>
              <w:top w:w="100" w:type="dxa"/>
              <w:left w:w="100" w:type="dxa"/>
              <w:bottom w:w="100" w:type="dxa"/>
              <w:right w:w="100" w:type="dxa"/>
            </w:tcMar>
          </w:tcPr>
          <w:p w14:paraId="00000006" w14:textId="77777777" w:rsidR="00241F4E" w:rsidRDefault="00241F4E">
            <w:pPr>
              <w:widowControl w:val="0"/>
              <w:spacing w:line="240" w:lineRule="auto"/>
              <w:rPr>
                <w:rFonts w:ascii="Calibri" w:eastAsia="Calibri" w:hAnsi="Calibri" w:cs="Calibri"/>
              </w:rPr>
            </w:pPr>
          </w:p>
        </w:tc>
        <w:tc>
          <w:tcPr>
            <w:tcW w:w="3675" w:type="dxa"/>
            <w:shd w:val="clear" w:color="auto" w:fill="auto"/>
            <w:tcMar>
              <w:top w:w="100" w:type="dxa"/>
              <w:left w:w="100" w:type="dxa"/>
              <w:bottom w:w="100" w:type="dxa"/>
              <w:right w:w="100" w:type="dxa"/>
            </w:tcMar>
          </w:tcPr>
          <w:p w14:paraId="00000007" w14:textId="77777777" w:rsidR="00241F4E" w:rsidRDefault="00892C68">
            <w:pPr>
              <w:widowControl w:val="0"/>
              <w:spacing w:line="240" w:lineRule="auto"/>
              <w:rPr>
                <w:rFonts w:ascii="Calibri" w:eastAsia="Calibri" w:hAnsi="Calibri" w:cs="Calibri"/>
                <w:b/>
              </w:rPr>
            </w:pPr>
            <w:r>
              <w:rPr>
                <w:rFonts w:ascii="Calibri" w:eastAsia="Calibri" w:hAnsi="Calibri" w:cs="Calibri"/>
                <w:b/>
              </w:rPr>
              <w:t>Recomendaciones</w:t>
            </w:r>
          </w:p>
        </w:tc>
        <w:tc>
          <w:tcPr>
            <w:tcW w:w="1610" w:type="dxa"/>
            <w:shd w:val="clear" w:color="auto" w:fill="auto"/>
            <w:tcMar>
              <w:top w:w="100" w:type="dxa"/>
              <w:left w:w="100" w:type="dxa"/>
              <w:bottom w:w="100" w:type="dxa"/>
              <w:right w:w="100" w:type="dxa"/>
            </w:tcMar>
          </w:tcPr>
          <w:p w14:paraId="00000008" w14:textId="77777777" w:rsidR="00241F4E" w:rsidRDefault="00892C68">
            <w:pPr>
              <w:widowControl w:val="0"/>
              <w:spacing w:line="240" w:lineRule="auto"/>
              <w:rPr>
                <w:rFonts w:ascii="Calibri" w:eastAsia="Calibri" w:hAnsi="Calibri" w:cs="Calibri"/>
                <w:b/>
              </w:rPr>
            </w:pPr>
            <w:r>
              <w:rPr>
                <w:rFonts w:ascii="Calibri" w:eastAsia="Calibri" w:hAnsi="Calibri" w:cs="Calibri"/>
                <w:b/>
              </w:rPr>
              <w:t>Implementado</w:t>
            </w:r>
          </w:p>
        </w:tc>
        <w:tc>
          <w:tcPr>
            <w:tcW w:w="4450" w:type="dxa"/>
            <w:shd w:val="clear" w:color="auto" w:fill="auto"/>
            <w:tcMar>
              <w:top w:w="100" w:type="dxa"/>
              <w:left w:w="100" w:type="dxa"/>
              <w:bottom w:w="100" w:type="dxa"/>
              <w:right w:w="100" w:type="dxa"/>
            </w:tcMar>
          </w:tcPr>
          <w:p w14:paraId="00000009" w14:textId="77777777" w:rsidR="00241F4E" w:rsidRDefault="00892C68">
            <w:pPr>
              <w:widowControl w:val="0"/>
              <w:spacing w:line="240" w:lineRule="auto"/>
              <w:rPr>
                <w:rFonts w:ascii="Calibri" w:eastAsia="Calibri" w:hAnsi="Calibri" w:cs="Calibri"/>
                <w:b/>
              </w:rPr>
            </w:pPr>
            <w:r>
              <w:rPr>
                <w:rFonts w:ascii="Calibri" w:eastAsia="Calibri" w:hAnsi="Calibri" w:cs="Calibri"/>
                <w:b/>
              </w:rPr>
              <w:t>Legislación</w:t>
            </w:r>
          </w:p>
        </w:tc>
      </w:tr>
      <w:tr w:rsidR="00241F4E" w14:paraId="5256B490" w14:textId="77777777" w:rsidTr="00E2483A">
        <w:tc>
          <w:tcPr>
            <w:tcW w:w="585" w:type="dxa"/>
            <w:shd w:val="clear" w:color="auto" w:fill="auto"/>
            <w:tcMar>
              <w:top w:w="100" w:type="dxa"/>
              <w:left w:w="100" w:type="dxa"/>
              <w:bottom w:w="100" w:type="dxa"/>
              <w:right w:w="100" w:type="dxa"/>
            </w:tcMar>
          </w:tcPr>
          <w:p w14:paraId="0000000A" w14:textId="77777777" w:rsidR="00241F4E" w:rsidRDefault="00892C68">
            <w:pPr>
              <w:widowControl w:val="0"/>
              <w:spacing w:line="240" w:lineRule="auto"/>
              <w:rPr>
                <w:rFonts w:ascii="Calibri" w:eastAsia="Calibri" w:hAnsi="Calibri" w:cs="Calibri"/>
              </w:rPr>
            </w:pPr>
            <w:r>
              <w:rPr>
                <w:rFonts w:ascii="Calibri" w:eastAsia="Calibri" w:hAnsi="Calibri" w:cs="Calibri"/>
              </w:rPr>
              <w:t>1.</w:t>
            </w:r>
          </w:p>
        </w:tc>
        <w:tc>
          <w:tcPr>
            <w:tcW w:w="3675" w:type="dxa"/>
            <w:shd w:val="clear" w:color="auto" w:fill="auto"/>
            <w:tcMar>
              <w:top w:w="100" w:type="dxa"/>
              <w:left w:w="100" w:type="dxa"/>
              <w:bottom w:w="100" w:type="dxa"/>
              <w:right w:w="100" w:type="dxa"/>
            </w:tcMar>
          </w:tcPr>
          <w:p w14:paraId="1F579613" w14:textId="2910E063" w:rsidR="00F93808" w:rsidRPr="00F93808" w:rsidRDefault="00F93808" w:rsidP="00F93808">
            <w:pPr>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por ley </w:t>
            </w:r>
            <w:r w:rsidRPr="00F93808">
              <w:rPr>
                <w:rFonts w:ascii="Calibri" w:eastAsia="Calibri" w:hAnsi="Calibri" w:cs="Calibri"/>
                <w:b/>
              </w:rPr>
              <w:t>la jurisdicción extraterritorial</w:t>
            </w:r>
            <w:r w:rsidRPr="00F93808">
              <w:rPr>
                <w:rFonts w:ascii="Calibri" w:eastAsia="Calibri" w:hAnsi="Calibri" w:cs="Calibri"/>
              </w:rPr>
              <w:t xml:space="preserve">, dentro de los parámetros del Artículo 4 del OPSC, </w:t>
            </w:r>
          </w:p>
          <w:p w14:paraId="7E2525A6" w14:textId="77777777" w:rsidR="00F93808" w:rsidRPr="00F93808" w:rsidRDefault="00F93808" w:rsidP="00F93808">
            <w:pPr>
              <w:spacing w:line="240" w:lineRule="auto"/>
              <w:rPr>
                <w:rFonts w:ascii="Calibri" w:eastAsia="Calibri" w:hAnsi="Calibri" w:cs="Calibri"/>
              </w:rPr>
            </w:pPr>
            <w:proofErr w:type="gramStart"/>
            <w:r w:rsidRPr="00F93808">
              <w:rPr>
                <w:rFonts w:ascii="Calibri" w:eastAsia="Calibri" w:hAnsi="Calibri" w:cs="Calibri"/>
              </w:rPr>
              <w:t>para</w:t>
            </w:r>
            <w:proofErr w:type="gramEnd"/>
            <w:r w:rsidRPr="00F93808">
              <w:rPr>
                <w:rFonts w:ascii="Calibri" w:eastAsia="Calibri" w:hAnsi="Calibri" w:cs="Calibri"/>
              </w:rPr>
              <w:t xml:space="preserve"> todos los delitos de explotación sexual de niñas, niños y adolescentes, incluyendo aquellos </w:t>
            </w:r>
          </w:p>
          <w:p w14:paraId="0000000B" w14:textId="72224DD5" w:rsidR="00241F4E" w:rsidRDefault="00F93808" w:rsidP="00F93808">
            <w:pPr>
              <w:spacing w:line="240" w:lineRule="auto"/>
              <w:rPr>
                <w:rFonts w:ascii="Calibri" w:eastAsia="Calibri" w:hAnsi="Calibri" w:cs="Calibri"/>
              </w:rPr>
            </w:pPr>
            <w:r w:rsidRPr="00F93808">
              <w:rPr>
                <w:rFonts w:ascii="Calibri" w:eastAsia="Calibri" w:hAnsi="Calibri" w:cs="Calibri"/>
              </w:rPr>
              <w:t>que se producen en línea.</w:t>
            </w:r>
          </w:p>
        </w:tc>
        <w:tc>
          <w:tcPr>
            <w:tcW w:w="1610" w:type="dxa"/>
            <w:shd w:val="clear" w:color="auto" w:fill="auto"/>
            <w:tcMar>
              <w:top w:w="100" w:type="dxa"/>
              <w:left w:w="100" w:type="dxa"/>
              <w:bottom w:w="100" w:type="dxa"/>
              <w:right w:w="100" w:type="dxa"/>
            </w:tcMar>
          </w:tcPr>
          <w:p w14:paraId="0000000C" w14:textId="6C202B09" w:rsidR="00241F4E" w:rsidRDefault="00452432">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0D"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El Código Orgánico Integral Penal (COIP) en su artículo 14 establece que se aplicará el COIP para las infracciones cometidas fuera de Ecuador cuando la infracción produzca efectos en el Ecuador o en los lugares sometidos a su jurisdicción, cuando la infracción penal es cometida en el extranjero, contra una o varias personas ecuatorianas y no ha sido juzgada en el país donde se la cometió, cuando la infracción penal afecta bienes jurídicos protegidos por el Derecho Internacional, a través de instrumentos internacionales ratificados por el Ecuador, siempre que no se haya iniciado su juzgamiento en otra jurisdicción, y cuando las infracciones constituyen graves violaciones a los derechos humanos, de acuerdo con las reglas procesales establecidas en este Código. </w:t>
            </w:r>
          </w:p>
          <w:p w14:paraId="0000000E"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El artículo 15 especifica que las normas del COIP se aplicarán a todas las personas nacionales o extranjeras que cometan </w:t>
            </w:r>
            <w:r>
              <w:rPr>
                <w:rFonts w:ascii="Calibri" w:eastAsia="Calibri" w:hAnsi="Calibri" w:cs="Calibri"/>
              </w:rPr>
              <w:lastRenderedPageBreak/>
              <w:t>infracciones penales.</w:t>
            </w:r>
          </w:p>
          <w:p w14:paraId="0000000F" w14:textId="77777777" w:rsidR="00241F4E" w:rsidRDefault="00241F4E">
            <w:pPr>
              <w:widowControl w:val="0"/>
              <w:spacing w:line="240" w:lineRule="auto"/>
              <w:rPr>
                <w:rFonts w:ascii="Calibri" w:eastAsia="Calibri" w:hAnsi="Calibri" w:cs="Calibri"/>
              </w:rPr>
            </w:pPr>
          </w:p>
          <w:p w14:paraId="00000010" w14:textId="77777777" w:rsidR="00241F4E" w:rsidRDefault="00892C68">
            <w:pPr>
              <w:widowControl w:val="0"/>
              <w:spacing w:line="240" w:lineRule="auto"/>
              <w:rPr>
                <w:rFonts w:ascii="Calibri" w:eastAsia="Calibri" w:hAnsi="Calibri" w:cs="Calibri"/>
              </w:rPr>
            </w:pPr>
            <w:r>
              <w:rPr>
                <w:rFonts w:ascii="Calibri" w:eastAsia="Calibri" w:hAnsi="Calibri" w:cs="Calibri"/>
              </w:rPr>
              <w:t>No se especifica si estas disposiciones se aplican a los delitos cometidos en línea.</w:t>
            </w:r>
          </w:p>
        </w:tc>
      </w:tr>
      <w:tr w:rsidR="00241F4E" w14:paraId="6359E8B4" w14:textId="77777777" w:rsidTr="00E2483A">
        <w:tc>
          <w:tcPr>
            <w:tcW w:w="585" w:type="dxa"/>
            <w:shd w:val="clear" w:color="auto" w:fill="auto"/>
            <w:tcMar>
              <w:top w:w="100" w:type="dxa"/>
              <w:left w:w="100" w:type="dxa"/>
              <w:bottom w:w="100" w:type="dxa"/>
              <w:right w:w="100" w:type="dxa"/>
            </w:tcMar>
          </w:tcPr>
          <w:p w14:paraId="00000011"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2.</w:t>
            </w:r>
          </w:p>
        </w:tc>
        <w:tc>
          <w:tcPr>
            <w:tcW w:w="3675" w:type="dxa"/>
            <w:shd w:val="clear" w:color="auto" w:fill="auto"/>
            <w:tcMar>
              <w:top w:w="100" w:type="dxa"/>
              <w:left w:w="100" w:type="dxa"/>
              <w:bottom w:w="100" w:type="dxa"/>
              <w:right w:w="100" w:type="dxa"/>
            </w:tcMar>
          </w:tcPr>
          <w:p w14:paraId="1EC6934A" w14:textId="77777777" w:rsidR="00F93808" w:rsidRPr="00F93808" w:rsidRDefault="00F93808" w:rsidP="00F93808">
            <w:pPr>
              <w:widowControl w:val="0"/>
              <w:spacing w:line="240" w:lineRule="auto"/>
              <w:rPr>
                <w:rFonts w:ascii="Calibri" w:eastAsia="Calibri" w:hAnsi="Calibri" w:cs="Calibri"/>
              </w:rPr>
            </w:pPr>
            <w:r w:rsidRPr="00F93808">
              <w:rPr>
                <w:rFonts w:ascii="Calibri" w:eastAsia="Calibri" w:hAnsi="Calibri" w:cs="Calibri"/>
              </w:rPr>
              <w:t xml:space="preserve">Incluir en los </w:t>
            </w:r>
            <w:r w:rsidRPr="00F93808">
              <w:rPr>
                <w:rFonts w:ascii="Calibri" w:eastAsia="Calibri" w:hAnsi="Calibri" w:cs="Calibri"/>
                <w:b/>
              </w:rPr>
              <w:t>tratados de extradición</w:t>
            </w:r>
            <w:r w:rsidRPr="00F93808">
              <w:rPr>
                <w:rFonts w:ascii="Calibri" w:eastAsia="Calibri" w:hAnsi="Calibri" w:cs="Calibri"/>
              </w:rPr>
              <w:t xml:space="preserve"> la explotación sexual de las niñas, niños y adolescentes como </w:t>
            </w:r>
          </w:p>
          <w:p w14:paraId="430D4883" w14:textId="77777777" w:rsidR="00F93808" w:rsidRPr="00F93808" w:rsidRDefault="00F93808" w:rsidP="00F93808">
            <w:pPr>
              <w:widowControl w:val="0"/>
              <w:spacing w:line="240" w:lineRule="auto"/>
              <w:rPr>
                <w:rFonts w:ascii="Calibri" w:eastAsia="Calibri" w:hAnsi="Calibri" w:cs="Calibri"/>
              </w:rPr>
            </w:pPr>
            <w:proofErr w:type="gramStart"/>
            <w:r w:rsidRPr="00F93808">
              <w:rPr>
                <w:rFonts w:ascii="Calibri" w:eastAsia="Calibri" w:hAnsi="Calibri" w:cs="Calibri"/>
              </w:rPr>
              <w:t>delitos</w:t>
            </w:r>
            <w:proofErr w:type="gramEnd"/>
            <w:r w:rsidRPr="00F93808">
              <w:rPr>
                <w:rFonts w:ascii="Calibri" w:eastAsia="Calibri" w:hAnsi="Calibri" w:cs="Calibri"/>
              </w:rPr>
              <w:t xml:space="preserve"> extraditables y, cuando corresponda, aplicar las disposiciones del Artículo 5 del OPSC, </w:t>
            </w:r>
          </w:p>
          <w:p w14:paraId="00000012" w14:textId="6FA3A021"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independientemente de la nacionalidad del (presunto) delincuente.</w:t>
            </w:r>
          </w:p>
        </w:tc>
        <w:tc>
          <w:tcPr>
            <w:tcW w:w="1610" w:type="dxa"/>
            <w:shd w:val="clear" w:color="auto" w:fill="auto"/>
            <w:tcMar>
              <w:top w:w="100" w:type="dxa"/>
              <w:left w:w="100" w:type="dxa"/>
              <w:bottom w:w="100" w:type="dxa"/>
              <w:right w:w="100" w:type="dxa"/>
            </w:tcMar>
          </w:tcPr>
          <w:p w14:paraId="00000013"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14" w14:textId="77777777" w:rsidR="00241F4E" w:rsidRDefault="00892C68">
            <w:pPr>
              <w:widowControl w:val="0"/>
              <w:spacing w:line="240" w:lineRule="auto"/>
              <w:rPr>
                <w:rFonts w:ascii="Calibri" w:eastAsia="Calibri" w:hAnsi="Calibri" w:cs="Calibri"/>
              </w:rPr>
            </w:pPr>
            <w:r>
              <w:rPr>
                <w:rFonts w:ascii="Calibri" w:eastAsia="Calibri" w:hAnsi="Calibri" w:cs="Calibri"/>
              </w:rPr>
              <w:t>Artículo 79 de la Constitución prohíbe la extradición de una ecuatoriana o ecuatoriano.</w:t>
            </w:r>
          </w:p>
          <w:p w14:paraId="00000015" w14:textId="77777777" w:rsidR="00241F4E" w:rsidRDefault="00241F4E">
            <w:pPr>
              <w:widowControl w:val="0"/>
              <w:spacing w:line="240" w:lineRule="auto"/>
              <w:rPr>
                <w:rFonts w:ascii="Calibri" w:eastAsia="Calibri" w:hAnsi="Calibri" w:cs="Calibri"/>
              </w:rPr>
            </w:pPr>
          </w:p>
          <w:p w14:paraId="00000016" w14:textId="77777777" w:rsidR="00241F4E" w:rsidRDefault="00892C68">
            <w:pPr>
              <w:widowControl w:val="0"/>
              <w:spacing w:line="240" w:lineRule="auto"/>
              <w:rPr>
                <w:rFonts w:ascii="Calibri" w:eastAsia="Calibri" w:hAnsi="Calibri" w:cs="Calibri"/>
              </w:rPr>
            </w:pPr>
            <w:r>
              <w:rPr>
                <w:rFonts w:ascii="Calibri" w:eastAsia="Calibri" w:hAnsi="Calibri" w:cs="Calibri"/>
              </w:rPr>
              <w:t>La Ley de Extradición de 2000, establece en su artículo 2 que se podrá conceder la extradición para los delitos reprimidos con una sanción privativa de la libertad cuyo mínimo no sea inferior a un año según la ley ecuatoriana y la ley del Estado requirente.</w:t>
            </w:r>
          </w:p>
          <w:p w14:paraId="00000017" w14:textId="77777777" w:rsidR="00241F4E" w:rsidRDefault="00241F4E">
            <w:pPr>
              <w:widowControl w:val="0"/>
              <w:spacing w:line="240" w:lineRule="auto"/>
              <w:rPr>
                <w:rFonts w:ascii="Calibri" w:eastAsia="Calibri" w:hAnsi="Calibri" w:cs="Calibri"/>
              </w:rPr>
            </w:pPr>
          </w:p>
          <w:p w14:paraId="00000018" w14:textId="77777777" w:rsidR="00241F4E" w:rsidRDefault="00892C68">
            <w:pPr>
              <w:widowControl w:val="0"/>
              <w:spacing w:line="240" w:lineRule="auto"/>
              <w:rPr>
                <w:rFonts w:ascii="Calibri" w:eastAsia="Calibri" w:hAnsi="Calibri" w:cs="Calibri"/>
              </w:rPr>
            </w:pPr>
            <w:r>
              <w:rPr>
                <w:rFonts w:ascii="Calibri" w:eastAsia="Calibri" w:hAnsi="Calibri" w:cs="Calibri"/>
              </w:rPr>
              <w:t>En Ecuador, todos los delitos de explotación sexual de NNA son reprimidos con pena de prisión cuyo mínimo no es inferior a un año.</w:t>
            </w:r>
          </w:p>
        </w:tc>
      </w:tr>
      <w:tr w:rsidR="00241F4E" w14:paraId="0B412CEB" w14:textId="77777777" w:rsidTr="00E2483A">
        <w:tc>
          <w:tcPr>
            <w:tcW w:w="585" w:type="dxa"/>
            <w:shd w:val="clear" w:color="auto" w:fill="auto"/>
            <w:tcMar>
              <w:top w:w="100" w:type="dxa"/>
              <w:left w:w="100" w:type="dxa"/>
              <w:bottom w:w="100" w:type="dxa"/>
              <w:right w:w="100" w:type="dxa"/>
            </w:tcMar>
          </w:tcPr>
          <w:p w14:paraId="00000019" w14:textId="77777777" w:rsidR="00241F4E" w:rsidRDefault="00892C68">
            <w:pPr>
              <w:widowControl w:val="0"/>
              <w:spacing w:line="240" w:lineRule="auto"/>
              <w:rPr>
                <w:rFonts w:ascii="Calibri" w:eastAsia="Calibri" w:hAnsi="Calibri" w:cs="Calibri"/>
              </w:rPr>
            </w:pPr>
            <w:r>
              <w:rPr>
                <w:rFonts w:ascii="Calibri" w:eastAsia="Calibri" w:hAnsi="Calibri" w:cs="Calibri"/>
              </w:rPr>
              <w:t>3.</w:t>
            </w:r>
          </w:p>
        </w:tc>
        <w:tc>
          <w:tcPr>
            <w:tcW w:w="3675" w:type="dxa"/>
            <w:shd w:val="clear" w:color="auto" w:fill="auto"/>
            <w:tcMar>
              <w:top w:w="100" w:type="dxa"/>
              <w:left w:w="100" w:type="dxa"/>
              <w:bottom w:w="100" w:type="dxa"/>
              <w:right w:w="100" w:type="dxa"/>
            </w:tcMar>
          </w:tcPr>
          <w:p w14:paraId="603DA981" w14:textId="6DC0A52F" w:rsidR="00F93808" w:rsidRPr="00F93808" w:rsidRDefault="00F93808" w:rsidP="00F93808">
            <w:pPr>
              <w:widowControl w:val="0"/>
              <w:spacing w:line="240" w:lineRule="auto"/>
              <w:rPr>
                <w:rFonts w:ascii="Calibri" w:eastAsia="Calibri" w:hAnsi="Calibri" w:cs="Calibri"/>
              </w:rPr>
            </w:pPr>
            <w:r>
              <w:rPr>
                <w:rFonts w:ascii="Calibri" w:eastAsia="Calibri" w:hAnsi="Calibri" w:cs="Calibri"/>
              </w:rPr>
              <w:t>N</w:t>
            </w:r>
            <w:r w:rsidRPr="00F93808">
              <w:rPr>
                <w:rFonts w:ascii="Calibri" w:eastAsia="Calibri" w:hAnsi="Calibri" w:cs="Calibri"/>
              </w:rPr>
              <w:t xml:space="preserve">O exigir el principio de </w:t>
            </w:r>
            <w:r w:rsidRPr="00F93808">
              <w:rPr>
                <w:rFonts w:ascii="Calibri" w:eastAsia="Calibri" w:hAnsi="Calibri" w:cs="Calibri"/>
                <w:b/>
              </w:rPr>
              <w:t xml:space="preserve">la doble criminalidad </w:t>
            </w:r>
            <w:r w:rsidRPr="00F93808">
              <w:rPr>
                <w:rFonts w:ascii="Calibri" w:eastAsia="Calibri" w:hAnsi="Calibri" w:cs="Calibri"/>
              </w:rPr>
              <w:t xml:space="preserve">para proceder con jurisdicción extraterritorial o </w:t>
            </w:r>
          </w:p>
          <w:p w14:paraId="0000001A" w14:textId="389CADB4"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extradición por delitos sexuales contra niñas, niños y adolescentes.</w:t>
            </w:r>
          </w:p>
        </w:tc>
        <w:tc>
          <w:tcPr>
            <w:tcW w:w="1610" w:type="dxa"/>
            <w:shd w:val="clear" w:color="auto" w:fill="auto"/>
            <w:tcMar>
              <w:top w:w="100" w:type="dxa"/>
              <w:left w:w="100" w:type="dxa"/>
              <w:bottom w:w="100" w:type="dxa"/>
              <w:right w:w="100" w:type="dxa"/>
            </w:tcMar>
          </w:tcPr>
          <w:p w14:paraId="0000001B" w14:textId="698149A9" w:rsidR="00241F4E" w:rsidRDefault="00452432">
            <w:pPr>
              <w:widowControl w:val="0"/>
              <w:spacing w:line="240" w:lineRule="auto"/>
              <w:rPr>
                <w:rFonts w:ascii="Calibri" w:eastAsia="Calibri" w:hAnsi="Calibri" w:cs="Calibri"/>
              </w:rPr>
            </w:pPr>
            <w:r>
              <w:rPr>
                <w:rFonts w:ascii="Calibri" w:eastAsia="Calibri" w:hAnsi="Calibri" w:cs="Calibri"/>
              </w:rPr>
              <w:t>Parcialmente</w:t>
            </w:r>
          </w:p>
        </w:tc>
        <w:tc>
          <w:tcPr>
            <w:tcW w:w="4450" w:type="dxa"/>
            <w:shd w:val="clear" w:color="auto" w:fill="auto"/>
            <w:tcMar>
              <w:top w:w="100" w:type="dxa"/>
              <w:left w:w="100" w:type="dxa"/>
              <w:bottom w:w="100" w:type="dxa"/>
              <w:right w:w="100" w:type="dxa"/>
            </w:tcMar>
          </w:tcPr>
          <w:p w14:paraId="0000001C" w14:textId="77777777" w:rsidR="00241F4E" w:rsidRDefault="00892C68">
            <w:pPr>
              <w:widowControl w:val="0"/>
              <w:spacing w:line="240" w:lineRule="auto"/>
              <w:rPr>
                <w:rFonts w:ascii="Calibri" w:eastAsia="Calibri" w:hAnsi="Calibri" w:cs="Calibri"/>
              </w:rPr>
            </w:pPr>
            <w:r>
              <w:rPr>
                <w:rFonts w:ascii="Calibri" w:eastAsia="Calibri" w:hAnsi="Calibri" w:cs="Calibri"/>
              </w:rPr>
              <w:t>El criterio de la doble criminalidad no se aplicará cuando se trata de la jurisdicción extraterritorial.</w:t>
            </w:r>
          </w:p>
          <w:p w14:paraId="0000001D" w14:textId="77777777" w:rsidR="00241F4E" w:rsidRDefault="00241F4E">
            <w:pPr>
              <w:widowControl w:val="0"/>
              <w:spacing w:line="240" w:lineRule="auto"/>
              <w:rPr>
                <w:rFonts w:ascii="Calibri" w:eastAsia="Calibri" w:hAnsi="Calibri" w:cs="Calibri"/>
              </w:rPr>
            </w:pPr>
          </w:p>
          <w:p w14:paraId="0000001E" w14:textId="77777777" w:rsidR="00241F4E" w:rsidRDefault="00892C68">
            <w:pPr>
              <w:widowControl w:val="0"/>
              <w:spacing w:line="240" w:lineRule="auto"/>
              <w:rPr>
                <w:rFonts w:ascii="Calibri" w:eastAsia="Calibri" w:hAnsi="Calibri" w:cs="Calibri"/>
              </w:rPr>
            </w:pPr>
            <w:r>
              <w:rPr>
                <w:rFonts w:ascii="Calibri" w:eastAsia="Calibri" w:hAnsi="Calibri" w:cs="Calibri"/>
              </w:rPr>
              <w:t>Según el artículo 2 de la Ley de Extradición, el criterio de la doble criminalidad se aplicará en los casos de extradición.</w:t>
            </w:r>
          </w:p>
        </w:tc>
      </w:tr>
      <w:tr w:rsidR="00241F4E" w14:paraId="5E64D995" w14:textId="77777777" w:rsidTr="00E2483A">
        <w:tc>
          <w:tcPr>
            <w:tcW w:w="585" w:type="dxa"/>
            <w:shd w:val="clear" w:color="auto" w:fill="auto"/>
            <w:tcMar>
              <w:top w:w="100" w:type="dxa"/>
              <w:left w:w="100" w:type="dxa"/>
              <w:bottom w:w="100" w:type="dxa"/>
              <w:right w:w="100" w:type="dxa"/>
            </w:tcMar>
          </w:tcPr>
          <w:p w14:paraId="0000001F" w14:textId="77777777" w:rsidR="00241F4E" w:rsidRDefault="00892C68">
            <w:pPr>
              <w:widowControl w:val="0"/>
              <w:spacing w:line="240" w:lineRule="auto"/>
              <w:rPr>
                <w:rFonts w:ascii="Calibri" w:eastAsia="Calibri" w:hAnsi="Calibri" w:cs="Calibri"/>
              </w:rPr>
            </w:pPr>
            <w:r>
              <w:rPr>
                <w:rFonts w:ascii="Calibri" w:eastAsia="Calibri" w:hAnsi="Calibri" w:cs="Calibri"/>
              </w:rPr>
              <w:t>4.</w:t>
            </w:r>
          </w:p>
        </w:tc>
        <w:tc>
          <w:tcPr>
            <w:tcW w:w="3675" w:type="dxa"/>
            <w:shd w:val="clear" w:color="auto" w:fill="auto"/>
            <w:tcMar>
              <w:top w:w="100" w:type="dxa"/>
              <w:left w:w="100" w:type="dxa"/>
              <w:bottom w:w="100" w:type="dxa"/>
              <w:right w:w="100" w:type="dxa"/>
            </w:tcMar>
          </w:tcPr>
          <w:p w14:paraId="0F146D38" w14:textId="50974769" w:rsidR="00F93808" w:rsidRPr="00F93808" w:rsidRDefault="00F93808" w:rsidP="00F93808">
            <w:pPr>
              <w:widowControl w:val="0"/>
              <w:spacing w:line="240" w:lineRule="auto"/>
              <w:rPr>
                <w:rFonts w:ascii="Calibri" w:eastAsia="Calibri" w:hAnsi="Calibri" w:cs="Calibri"/>
              </w:rPr>
            </w:pPr>
            <w:r>
              <w:rPr>
                <w:rFonts w:ascii="Calibri" w:eastAsia="Calibri" w:hAnsi="Calibri" w:cs="Calibri"/>
              </w:rPr>
              <w:t>A</w:t>
            </w:r>
            <w:r w:rsidRPr="00F93808">
              <w:rPr>
                <w:rFonts w:ascii="Calibri" w:eastAsia="Calibri" w:hAnsi="Calibri" w:cs="Calibri"/>
              </w:rPr>
              <w:t xml:space="preserve">bolir </w:t>
            </w:r>
            <w:r w:rsidRPr="00F93808">
              <w:rPr>
                <w:rFonts w:ascii="Calibri" w:eastAsia="Calibri" w:hAnsi="Calibri" w:cs="Calibri"/>
                <w:b/>
              </w:rPr>
              <w:t>las limitaciones legales</w:t>
            </w:r>
            <w:r w:rsidRPr="00F93808">
              <w:rPr>
                <w:rFonts w:ascii="Calibri" w:eastAsia="Calibri" w:hAnsi="Calibri" w:cs="Calibri"/>
              </w:rPr>
              <w:t xml:space="preserve"> para el enjuiciamiento de todos los delitos de explotación sexual </w:t>
            </w:r>
          </w:p>
          <w:p w14:paraId="00000020" w14:textId="1DAEA908"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de niñas, niños y adolescentes.</w:t>
            </w:r>
          </w:p>
        </w:tc>
        <w:tc>
          <w:tcPr>
            <w:tcW w:w="1610" w:type="dxa"/>
            <w:shd w:val="clear" w:color="auto" w:fill="auto"/>
            <w:tcMar>
              <w:top w:w="100" w:type="dxa"/>
              <w:left w:w="100" w:type="dxa"/>
              <w:bottom w:w="100" w:type="dxa"/>
              <w:right w:w="100" w:type="dxa"/>
            </w:tcMar>
          </w:tcPr>
          <w:p w14:paraId="00000021" w14:textId="77777777" w:rsidR="00241F4E" w:rsidRDefault="00892C68">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00000022"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El artículo 75 de COIP establece que las penas restrictivas de libertad prescribirán en el tiempo máximo de la pena privativa de libertad prevista en el tipo penal más el cincuenta por ciento. </w:t>
            </w:r>
          </w:p>
        </w:tc>
      </w:tr>
      <w:tr w:rsidR="00241F4E" w14:paraId="5DFC1B65" w14:textId="77777777" w:rsidTr="00E2483A">
        <w:tc>
          <w:tcPr>
            <w:tcW w:w="585" w:type="dxa"/>
            <w:shd w:val="clear" w:color="auto" w:fill="auto"/>
            <w:tcMar>
              <w:top w:w="100" w:type="dxa"/>
              <w:left w:w="100" w:type="dxa"/>
              <w:bottom w:w="100" w:type="dxa"/>
              <w:right w:w="100" w:type="dxa"/>
            </w:tcMar>
          </w:tcPr>
          <w:p w14:paraId="00000023" w14:textId="77777777" w:rsidR="00241F4E" w:rsidRDefault="00892C68">
            <w:pPr>
              <w:widowControl w:val="0"/>
              <w:spacing w:line="240" w:lineRule="auto"/>
              <w:rPr>
                <w:rFonts w:ascii="Calibri" w:eastAsia="Calibri" w:hAnsi="Calibri" w:cs="Calibri"/>
              </w:rPr>
            </w:pPr>
            <w:r>
              <w:rPr>
                <w:rFonts w:ascii="Calibri" w:eastAsia="Calibri" w:hAnsi="Calibri" w:cs="Calibri"/>
              </w:rPr>
              <w:t>5.</w:t>
            </w:r>
          </w:p>
        </w:tc>
        <w:tc>
          <w:tcPr>
            <w:tcW w:w="3675" w:type="dxa"/>
            <w:shd w:val="clear" w:color="auto" w:fill="auto"/>
            <w:tcMar>
              <w:top w:w="100" w:type="dxa"/>
              <w:left w:w="100" w:type="dxa"/>
              <w:bottom w:w="100" w:type="dxa"/>
              <w:right w:w="100" w:type="dxa"/>
            </w:tcMar>
          </w:tcPr>
          <w:p w14:paraId="39D38E73" w14:textId="72DBF831" w:rsidR="00F93808" w:rsidRPr="00F93808" w:rsidRDefault="00F93808" w:rsidP="00F93808">
            <w:pPr>
              <w:widowControl w:val="0"/>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w:t>
            </w:r>
            <w:r w:rsidRPr="00F93808">
              <w:rPr>
                <w:rFonts w:ascii="Calibri" w:eastAsia="Calibri" w:hAnsi="Calibri" w:cs="Calibri"/>
                <w:b/>
              </w:rPr>
              <w:t>condiciones para cualquier viaje</w:t>
            </w:r>
            <w:r w:rsidRPr="00F93808">
              <w:rPr>
                <w:rFonts w:ascii="Calibri" w:eastAsia="Calibri" w:hAnsi="Calibri" w:cs="Calibri"/>
              </w:rPr>
              <w:t xml:space="preserve"> de personas condenadas por explotación sexual de </w:t>
            </w:r>
          </w:p>
          <w:p w14:paraId="00000024" w14:textId="040C9C7C"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niñas, niños y adolescentes.</w:t>
            </w:r>
          </w:p>
        </w:tc>
        <w:tc>
          <w:tcPr>
            <w:tcW w:w="1610" w:type="dxa"/>
            <w:shd w:val="clear" w:color="auto" w:fill="auto"/>
            <w:tcMar>
              <w:top w:w="100" w:type="dxa"/>
              <w:left w:w="100" w:type="dxa"/>
              <w:bottom w:w="100" w:type="dxa"/>
              <w:right w:w="100" w:type="dxa"/>
            </w:tcMar>
          </w:tcPr>
          <w:p w14:paraId="00000025"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26" w14:textId="77777777" w:rsidR="00241F4E" w:rsidRDefault="00892C68">
            <w:pPr>
              <w:widowControl w:val="0"/>
              <w:spacing w:line="240" w:lineRule="auto"/>
              <w:rPr>
                <w:rFonts w:ascii="Calibri" w:eastAsia="Calibri" w:hAnsi="Calibri" w:cs="Calibri"/>
              </w:rPr>
            </w:pPr>
            <w:r>
              <w:rPr>
                <w:rFonts w:ascii="Calibri" w:eastAsia="Calibri" w:hAnsi="Calibri" w:cs="Calibri"/>
              </w:rPr>
              <w:t>El artículo 160 del Código de Procedimiento Penal define las medidas cautelares de carácter personal incluyendo la prohibición de ausentarse del país.</w:t>
            </w:r>
          </w:p>
          <w:p w14:paraId="00000027" w14:textId="77777777" w:rsidR="00241F4E" w:rsidRDefault="00241F4E">
            <w:pPr>
              <w:widowControl w:val="0"/>
              <w:spacing w:line="240" w:lineRule="auto"/>
              <w:rPr>
                <w:rFonts w:ascii="Calibri" w:eastAsia="Calibri" w:hAnsi="Calibri" w:cs="Calibri"/>
              </w:rPr>
            </w:pPr>
          </w:p>
          <w:p w14:paraId="00000028" w14:textId="77777777" w:rsidR="00241F4E" w:rsidRDefault="00892C68">
            <w:pPr>
              <w:widowControl w:val="0"/>
              <w:spacing w:line="240" w:lineRule="auto"/>
              <w:rPr>
                <w:rFonts w:ascii="Calibri" w:eastAsia="Calibri" w:hAnsi="Calibri" w:cs="Calibri"/>
              </w:rPr>
            </w:pPr>
            <w:r>
              <w:rPr>
                <w:rFonts w:ascii="Calibri" w:eastAsia="Calibri" w:hAnsi="Calibri" w:cs="Calibri"/>
              </w:rPr>
              <w:t>La Ley Orgánica de Movilidad Humana en su artículo 128 establece que un nacional no podrá salir del territorio por orden de la autoridad judicial competente, y en su artículo 137 establece que una persona extranjera no será admitida en el Ecuador si es considerada una amenaza o riesgo para la seguridad interna según la información que dispone el Estado ecuatoriano.</w:t>
            </w:r>
          </w:p>
        </w:tc>
      </w:tr>
      <w:tr w:rsidR="00241F4E" w14:paraId="2BB3CB9B" w14:textId="77777777" w:rsidTr="00E2483A">
        <w:tc>
          <w:tcPr>
            <w:tcW w:w="585" w:type="dxa"/>
            <w:shd w:val="clear" w:color="auto" w:fill="auto"/>
            <w:tcMar>
              <w:top w:w="100" w:type="dxa"/>
              <w:left w:w="100" w:type="dxa"/>
              <w:bottom w:w="100" w:type="dxa"/>
              <w:right w:w="100" w:type="dxa"/>
            </w:tcMar>
          </w:tcPr>
          <w:p w14:paraId="00000029" w14:textId="77777777" w:rsidR="00241F4E" w:rsidRDefault="00892C68">
            <w:pPr>
              <w:widowControl w:val="0"/>
              <w:spacing w:line="240" w:lineRule="auto"/>
              <w:rPr>
                <w:rFonts w:ascii="Calibri" w:eastAsia="Calibri" w:hAnsi="Calibri" w:cs="Calibri"/>
              </w:rPr>
            </w:pPr>
            <w:r>
              <w:rPr>
                <w:rFonts w:ascii="Calibri" w:eastAsia="Calibri" w:hAnsi="Calibri" w:cs="Calibri"/>
              </w:rPr>
              <w:t>6.</w:t>
            </w:r>
          </w:p>
        </w:tc>
        <w:tc>
          <w:tcPr>
            <w:tcW w:w="3675" w:type="dxa"/>
            <w:shd w:val="clear" w:color="auto" w:fill="auto"/>
            <w:tcMar>
              <w:top w:w="100" w:type="dxa"/>
              <w:left w:w="100" w:type="dxa"/>
              <w:bottom w:w="100" w:type="dxa"/>
              <w:right w:w="100" w:type="dxa"/>
            </w:tcMar>
          </w:tcPr>
          <w:p w14:paraId="0000002A" w14:textId="7DF0BEFF"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 xml:space="preserve">Definir </w:t>
            </w:r>
            <w:r w:rsidRPr="00F93808">
              <w:rPr>
                <w:rFonts w:ascii="Calibri" w:eastAsia="Calibri" w:hAnsi="Calibri" w:cs="Calibri"/>
                <w:b/>
              </w:rPr>
              <w:t>el término ‘niño’</w:t>
            </w:r>
            <w:r w:rsidRPr="00F93808">
              <w:rPr>
                <w:rFonts w:ascii="Calibri" w:eastAsia="Calibri" w:hAnsi="Calibri" w:cs="Calibri"/>
              </w:rPr>
              <w:t xml:space="preserve">, como cualquier persona </w:t>
            </w:r>
            <w:r w:rsidRPr="00F93808">
              <w:rPr>
                <w:rFonts w:ascii="Calibri" w:eastAsia="Calibri" w:hAnsi="Calibri" w:cs="Calibri"/>
                <w:b/>
              </w:rPr>
              <w:t>menor de 18 años</w:t>
            </w:r>
            <w:r>
              <w:rPr>
                <w:rFonts w:ascii="Calibri" w:eastAsia="Calibri" w:hAnsi="Calibri" w:cs="Calibri"/>
              </w:rPr>
              <w:t xml:space="preserve">, a efectos de todos los </w:t>
            </w:r>
            <w:r w:rsidRPr="00F93808">
              <w:rPr>
                <w:rFonts w:ascii="Calibri" w:eastAsia="Calibri" w:hAnsi="Calibri" w:cs="Calibri"/>
              </w:rPr>
              <w:t xml:space="preserve">delitos de la </w:t>
            </w:r>
            <w:r w:rsidRPr="00F93808">
              <w:rPr>
                <w:rFonts w:ascii="Calibri" w:eastAsia="Calibri" w:hAnsi="Calibri" w:cs="Calibri"/>
              </w:rPr>
              <w:lastRenderedPageBreak/>
              <w:t>explotación sexual de niñas, niños y adolescentes</w:t>
            </w:r>
            <w:r>
              <w:rPr>
                <w:rFonts w:ascii="Calibri" w:eastAsia="Calibri" w:hAnsi="Calibri" w:cs="Calibri"/>
              </w:rPr>
              <w:t xml:space="preserve"> independientemente de la edad </w:t>
            </w:r>
            <w:r w:rsidRPr="00F93808">
              <w:rPr>
                <w:rFonts w:ascii="Calibri" w:eastAsia="Calibri" w:hAnsi="Calibri" w:cs="Calibri"/>
              </w:rPr>
              <w:t>del consentimiento sexual</w:t>
            </w:r>
            <w:r>
              <w:rPr>
                <w:rFonts w:ascii="Calibri" w:eastAsia="Calibri" w:hAnsi="Calibri" w:cs="Calibri"/>
              </w:rPr>
              <w:t>.</w:t>
            </w:r>
          </w:p>
        </w:tc>
        <w:tc>
          <w:tcPr>
            <w:tcW w:w="1610" w:type="dxa"/>
            <w:shd w:val="clear" w:color="auto" w:fill="auto"/>
            <w:tcMar>
              <w:top w:w="100" w:type="dxa"/>
              <w:left w:w="100" w:type="dxa"/>
              <w:bottom w:w="100" w:type="dxa"/>
              <w:right w:w="100" w:type="dxa"/>
            </w:tcMar>
          </w:tcPr>
          <w:p w14:paraId="0000002B"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Sí</w:t>
            </w:r>
          </w:p>
        </w:tc>
        <w:tc>
          <w:tcPr>
            <w:tcW w:w="4450" w:type="dxa"/>
            <w:shd w:val="clear" w:color="auto" w:fill="auto"/>
            <w:tcMar>
              <w:top w:w="100" w:type="dxa"/>
              <w:left w:w="100" w:type="dxa"/>
              <w:bottom w:w="100" w:type="dxa"/>
              <w:right w:w="100" w:type="dxa"/>
            </w:tcMar>
          </w:tcPr>
          <w:p w14:paraId="0000002C"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El Código de la Niñez y Adolescencia en su artículo 4 define como niño o niña la persona que no ha cumplido doce años de edad y como </w:t>
            </w:r>
            <w:r>
              <w:rPr>
                <w:rFonts w:ascii="Calibri" w:eastAsia="Calibri" w:hAnsi="Calibri" w:cs="Calibri"/>
              </w:rPr>
              <w:lastRenderedPageBreak/>
              <w:t>adolescente la persona de ambos sexos entre doce y dieciocho años de edad.</w:t>
            </w:r>
          </w:p>
          <w:p w14:paraId="0000002D" w14:textId="77777777" w:rsidR="00241F4E" w:rsidRDefault="00241F4E">
            <w:pPr>
              <w:widowControl w:val="0"/>
              <w:spacing w:line="240" w:lineRule="auto"/>
              <w:rPr>
                <w:rFonts w:ascii="Calibri" w:eastAsia="Calibri" w:hAnsi="Calibri" w:cs="Calibri"/>
              </w:rPr>
            </w:pPr>
          </w:p>
          <w:p w14:paraId="0000002E" w14:textId="77777777" w:rsidR="00241F4E" w:rsidRDefault="00892C68">
            <w:pPr>
              <w:widowControl w:val="0"/>
              <w:spacing w:line="240" w:lineRule="auto"/>
              <w:rPr>
                <w:rFonts w:ascii="Calibri" w:eastAsia="Calibri" w:hAnsi="Calibri" w:cs="Calibri"/>
              </w:rPr>
            </w:pPr>
            <w:r>
              <w:rPr>
                <w:rFonts w:ascii="Calibri" w:eastAsia="Calibri" w:hAnsi="Calibri" w:cs="Calibri"/>
              </w:rPr>
              <w:t>El COIP sanciona la trata de personas con fines de explotación sexual de personas incluida la prostitución forzada, el turismo sexual y la pornografia infantil cuando la víctima sea menor de dieciocho años (articulo 91-92).</w:t>
            </w:r>
          </w:p>
          <w:p w14:paraId="0000002F" w14:textId="77777777" w:rsidR="00241F4E" w:rsidRDefault="00892C68">
            <w:pPr>
              <w:widowControl w:val="0"/>
              <w:spacing w:line="240" w:lineRule="auto"/>
              <w:rPr>
                <w:rFonts w:ascii="Calibri" w:eastAsia="Calibri" w:hAnsi="Calibri" w:cs="Calibri"/>
              </w:rPr>
            </w:pPr>
            <w:r>
              <w:rPr>
                <w:rFonts w:ascii="Calibri" w:eastAsia="Calibri" w:hAnsi="Calibri" w:cs="Calibri"/>
              </w:rPr>
              <w:t>Artículo 100 tipifica la explotación sexual de personas cuando la víctima sea NNA. Artículo 102 sanciona el turismo sexual cuando la víctima sea NNA.</w:t>
            </w:r>
          </w:p>
          <w:p w14:paraId="00000030" w14:textId="77777777" w:rsidR="00241F4E" w:rsidRDefault="00892C68">
            <w:pPr>
              <w:widowControl w:val="0"/>
              <w:spacing w:line="240" w:lineRule="auto"/>
              <w:rPr>
                <w:rFonts w:ascii="Calibri" w:eastAsia="Calibri" w:hAnsi="Calibri" w:cs="Calibri"/>
              </w:rPr>
            </w:pPr>
            <w:r>
              <w:rPr>
                <w:rFonts w:ascii="Calibri" w:eastAsia="Calibri" w:hAnsi="Calibri" w:cs="Calibri"/>
              </w:rPr>
              <w:t>Los artículos 103 y 104 del COIP penalizan a quien produzca y comercialice material de explotación sexual de NNA. El artículo 174 tipifica la oferta de servicios sexuales con menores de dieciocho años por medios electrónicos.</w:t>
            </w:r>
          </w:p>
        </w:tc>
      </w:tr>
      <w:tr w:rsidR="00241F4E" w14:paraId="2B96D1F3" w14:textId="77777777" w:rsidTr="00E2483A">
        <w:tc>
          <w:tcPr>
            <w:tcW w:w="585" w:type="dxa"/>
            <w:shd w:val="clear" w:color="auto" w:fill="auto"/>
            <w:tcMar>
              <w:top w:w="100" w:type="dxa"/>
              <w:left w:w="100" w:type="dxa"/>
              <w:bottom w:w="100" w:type="dxa"/>
              <w:right w:w="100" w:type="dxa"/>
            </w:tcMar>
          </w:tcPr>
          <w:p w14:paraId="00000031"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7.</w:t>
            </w:r>
          </w:p>
        </w:tc>
        <w:tc>
          <w:tcPr>
            <w:tcW w:w="3675" w:type="dxa"/>
            <w:shd w:val="clear" w:color="auto" w:fill="auto"/>
            <w:tcMar>
              <w:top w:w="100" w:type="dxa"/>
              <w:left w:w="100" w:type="dxa"/>
              <w:bottom w:w="100" w:type="dxa"/>
              <w:right w:w="100" w:type="dxa"/>
            </w:tcMar>
          </w:tcPr>
          <w:p w14:paraId="486F7582" w14:textId="77777777" w:rsidR="00F93808" w:rsidRPr="00F93808" w:rsidRDefault="00F93808" w:rsidP="00F93808">
            <w:pPr>
              <w:widowControl w:val="0"/>
              <w:spacing w:line="240" w:lineRule="auto"/>
              <w:rPr>
                <w:rFonts w:ascii="Calibri" w:eastAsia="Calibri" w:hAnsi="Calibri" w:cs="Calibri"/>
              </w:rPr>
            </w:pPr>
            <w:r w:rsidRPr="00F93808">
              <w:rPr>
                <w:rFonts w:ascii="Calibri" w:eastAsia="Calibri" w:hAnsi="Calibri" w:cs="Calibri"/>
              </w:rPr>
              <w:t xml:space="preserve">Asegurar que </w:t>
            </w:r>
            <w:r w:rsidRPr="00F93808">
              <w:rPr>
                <w:rFonts w:ascii="Calibri" w:eastAsia="Calibri" w:hAnsi="Calibri" w:cs="Calibri"/>
                <w:b/>
              </w:rPr>
              <w:t>la edad de consentimiento sexual</w:t>
            </w:r>
            <w:r w:rsidRPr="00F93808">
              <w:rPr>
                <w:rFonts w:ascii="Calibri" w:eastAsia="Calibri" w:hAnsi="Calibri" w:cs="Calibri"/>
              </w:rPr>
              <w:t xml:space="preserve"> tanto para las personas de sexo masculino como </w:t>
            </w:r>
          </w:p>
          <w:p w14:paraId="76FBD1F1" w14:textId="77777777" w:rsidR="00F93808" w:rsidRPr="00F93808" w:rsidRDefault="00F93808" w:rsidP="00F93808">
            <w:pPr>
              <w:widowControl w:val="0"/>
              <w:spacing w:line="240" w:lineRule="auto"/>
              <w:rPr>
                <w:rFonts w:ascii="Calibri" w:eastAsia="Calibri" w:hAnsi="Calibri" w:cs="Calibri"/>
                <w:b/>
              </w:rPr>
            </w:pPr>
            <w:proofErr w:type="gramStart"/>
            <w:r w:rsidRPr="00F93808">
              <w:rPr>
                <w:rFonts w:ascii="Calibri" w:eastAsia="Calibri" w:hAnsi="Calibri" w:cs="Calibri"/>
              </w:rPr>
              <w:t>para</w:t>
            </w:r>
            <w:proofErr w:type="gramEnd"/>
            <w:r w:rsidRPr="00F93808">
              <w:rPr>
                <w:rFonts w:ascii="Calibri" w:eastAsia="Calibri" w:hAnsi="Calibri" w:cs="Calibri"/>
              </w:rPr>
              <w:t xml:space="preserve"> las de sexo femenino sea de 18 años y que se proporcione </w:t>
            </w:r>
            <w:r w:rsidRPr="00F93808">
              <w:rPr>
                <w:rFonts w:ascii="Calibri" w:eastAsia="Calibri" w:hAnsi="Calibri" w:cs="Calibri"/>
                <w:b/>
              </w:rPr>
              <w:t>una exención de edad cercana</w:t>
            </w:r>
          </w:p>
          <w:p w14:paraId="35B202F6" w14:textId="77777777" w:rsidR="00F93808" w:rsidRPr="00F93808" w:rsidRDefault="00F93808" w:rsidP="00F93808">
            <w:pPr>
              <w:widowControl w:val="0"/>
              <w:spacing w:line="240" w:lineRule="auto"/>
              <w:rPr>
                <w:rFonts w:ascii="Calibri" w:eastAsia="Calibri" w:hAnsi="Calibri" w:cs="Calibri"/>
              </w:rPr>
            </w:pPr>
            <w:r w:rsidRPr="00F93808">
              <w:rPr>
                <w:rFonts w:ascii="Calibri" w:eastAsia="Calibri" w:hAnsi="Calibri" w:cs="Calibri"/>
              </w:rPr>
              <w:t>(</w:t>
            </w:r>
            <w:proofErr w:type="gramStart"/>
            <w:r w:rsidRPr="00F93808">
              <w:rPr>
                <w:rFonts w:ascii="Calibri" w:eastAsia="Calibri" w:hAnsi="Calibri" w:cs="Calibri"/>
              </w:rPr>
              <w:t>hasta</w:t>
            </w:r>
            <w:proofErr w:type="gramEnd"/>
            <w:r w:rsidRPr="00F93808">
              <w:rPr>
                <w:rFonts w:ascii="Calibri" w:eastAsia="Calibri" w:hAnsi="Calibri" w:cs="Calibri"/>
              </w:rPr>
              <w:t xml:space="preserve"> 3 años) para las relaciones sexuales consensuales entre adolescentes a fin de permitir el </w:t>
            </w:r>
          </w:p>
          <w:p w14:paraId="09286D50" w14:textId="77777777" w:rsidR="00F93808" w:rsidRPr="00F93808" w:rsidRDefault="00F93808" w:rsidP="00F93808">
            <w:pPr>
              <w:widowControl w:val="0"/>
              <w:spacing w:line="240" w:lineRule="auto"/>
              <w:rPr>
                <w:rFonts w:ascii="Calibri" w:eastAsia="Calibri" w:hAnsi="Calibri" w:cs="Calibri"/>
              </w:rPr>
            </w:pPr>
            <w:proofErr w:type="gramStart"/>
            <w:r w:rsidRPr="00F93808">
              <w:rPr>
                <w:rFonts w:ascii="Calibri" w:eastAsia="Calibri" w:hAnsi="Calibri" w:cs="Calibri"/>
              </w:rPr>
              <w:t>contacto</w:t>
            </w:r>
            <w:proofErr w:type="gramEnd"/>
            <w:r w:rsidRPr="00F93808">
              <w:rPr>
                <w:rFonts w:ascii="Calibri" w:eastAsia="Calibri" w:hAnsi="Calibri" w:cs="Calibri"/>
              </w:rPr>
              <w:t xml:space="preserve"> sexual voluntario, bien informado y mutuo entre compañeros de la misma edad y para </w:t>
            </w:r>
          </w:p>
          <w:p w14:paraId="00000032" w14:textId="6EF656A6"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prevenir la criminalización de los jóvenes en relaciones sexuales voluntarias.</w:t>
            </w:r>
          </w:p>
        </w:tc>
        <w:tc>
          <w:tcPr>
            <w:tcW w:w="1610" w:type="dxa"/>
            <w:shd w:val="clear" w:color="auto" w:fill="auto"/>
            <w:tcMar>
              <w:top w:w="100" w:type="dxa"/>
              <w:left w:w="100" w:type="dxa"/>
              <w:bottom w:w="100" w:type="dxa"/>
              <w:right w:w="100" w:type="dxa"/>
            </w:tcMar>
          </w:tcPr>
          <w:p w14:paraId="00000033" w14:textId="77777777" w:rsidR="00241F4E" w:rsidRDefault="00892C68">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1C36189F" w14:textId="4A48E447" w:rsidR="00E30EB4" w:rsidRPr="00A568C0" w:rsidRDefault="00452432" w:rsidP="00E30EB4">
            <w:pPr>
              <w:widowControl w:val="0"/>
              <w:spacing w:line="240" w:lineRule="auto"/>
            </w:pPr>
            <w:r w:rsidRPr="00A568C0">
              <w:rPr>
                <w:rFonts w:ascii="Calibri" w:eastAsia="Calibri" w:hAnsi="Calibri" w:cs="Calibri"/>
              </w:rPr>
              <w:t>Los artículos 166-171 del Código Penal ecua</w:t>
            </w:r>
            <w:r w:rsidR="002E7BFF" w:rsidRPr="00A568C0">
              <w:rPr>
                <w:rFonts w:ascii="Calibri" w:eastAsia="Calibri" w:hAnsi="Calibri" w:cs="Calibri"/>
              </w:rPr>
              <w:t>t</w:t>
            </w:r>
            <w:r w:rsidRPr="00A568C0">
              <w:rPr>
                <w:rFonts w:ascii="Calibri" w:eastAsia="Calibri" w:hAnsi="Calibri" w:cs="Calibri"/>
              </w:rPr>
              <w:t xml:space="preserve">oriano, sancionan las conductas que involucran relaciones sexuales con personas menores de </w:t>
            </w:r>
            <w:r w:rsidR="002E7BFF" w:rsidRPr="00A568C0">
              <w:rPr>
                <w:rFonts w:ascii="Calibri" w:eastAsia="Calibri" w:hAnsi="Calibri" w:cs="Calibri"/>
              </w:rPr>
              <w:t>eda</w:t>
            </w:r>
            <w:r w:rsidR="00E30EB4" w:rsidRPr="00A568C0">
              <w:rPr>
                <w:rFonts w:ascii="Calibri" w:eastAsia="Calibri" w:hAnsi="Calibri" w:cs="Calibri"/>
              </w:rPr>
              <w:t>d.</w:t>
            </w:r>
            <w:r w:rsidR="00E30EB4" w:rsidRPr="00A568C0">
              <w:t xml:space="preserve"> </w:t>
            </w:r>
          </w:p>
          <w:p w14:paraId="6419BBDC" w14:textId="77777777" w:rsidR="00E30EB4" w:rsidRPr="00A568C0" w:rsidRDefault="00E30EB4" w:rsidP="00E30EB4">
            <w:pPr>
              <w:widowControl w:val="0"/>
              <w:spacing w:line="240" w:lineRule="auto"/>
              <w:rPr>
                <w:rFonts w:ascii="Calibri" w:eastAsia="Calibri" w:hAnsi="Calibri" w:cs="Calibri"/>
              </w:rPr>
            </w:pPr>
            <w:r w:rsidRPr="00A568C0">
              <w:rPr>
                <w:rFonts w:ascii="Calibri" w:eastAsia="Calibri" w:hAnsi="Calibri" w:cs="Calibri"/>
              </w:rPr>
              <w:t xml:space="preserve">Si bien en caso de violación (Art. 171) y estupro (Art. 167) se hace una especificación relacionada a menores de 14 años en el primer caso y adolescentes entre 14 y 18 años en el segundo caso, el principio general en los delitos tipificados en el COIP está orientado a niños, niñas y adolescentes. </w:t>
            </w:r>
          </w:p>
          <w:p w14:paraId="00000034" w14:textId="625B5005" w:rsidR="00241F4E" w:rsidRDefault="00E30EB4" w:rsidP="00E30EB4">
            <w:pPr>
              <w:widowControl w:val="0"/>
              <w:spacing w:line="240" w:lineRule="auto"/>
              <w:rPr>
                <w:rFonts w:ascii="Calibri" w:eastAsia="Calibri" w:hAnsi="Calibri" w:cs="Calibri"/>
              </w:rPr>
            </w:pPr>
            <w:r w:rsidRPr="00A568C0">
              <w:rPr>
                <w:rFonts w:ascii="Calibri" w:eastAsia="Calibri" w:hAnsi="Calibri" w:cs="Calibri"/>
              </w:rPr>
              <w:t xml:space="preserve">De acuerdo a lo establecido en el Art. 175 numeral 5, en los delitos sexuales, el consentimiento dado por la víctima menor de dieciocho años de edad es irrelevante. </w:t>
            </w:r>
            <w:r w:rsidR="00452432" w:rsidRPr="00A568C0">
              <w:rPr>
                <w:rFonts w:ascii="Calibri" w:eastAsia="Calibri" w:hAnsi="Calibri" w:cs="Calibri"/>
              </w:rPr>
              <w:t>La legislación no establece exención por cercanía de edad.</w:t>
            </w:r>
          </w:p>
        </w:tc>
      </w:tr>
      <w:tr w:rsidR="00241F4E" w14:paraId="54012C8B" w14:textId="77777777" w:rsidTr="00E2483A">
        <w:tc>
          <w:tcPr>
            <w:tcW w:w="585" w:type="dxa"/>
            <w:shd w:val="clear" w:color="auto" w:fill="auto"/>
            <w:tcMar>
              <w:top w:w="100" w:type="dxa"/>
              <w:left w:w="100" w:type="dxa"/>
              <w:bottom w:w="100" w:type="dxa"/>
              <w:right w:w="100" w:type="dxa"/>
            </w:tcMar>
          </w:tcPr>
          <w:p w14:paraId="00000035" w14:textId="77777777" w:rsidR="00241F4E" w:rsidRDefault="00892C68">
            <w:pPr>
              <w:widowControl w:val="0"/>
              <w:spacing w:line="240" w:lineRule="auto"/>
              <w:rPr>
                <w:rFonts w:ascii="Calibri" w:eastAsia="Calibri" w:hAnsi="Calibri" w:cs="Calibri"/>
              </w:rPr>
            </w:pPr>
            <w:r>
              <w:rPr>
                <w:rFonts w:ascii="Calibri" w:eastAsia="Calibri" w:hAnsi="Calibri" w:cs="Calibri"/>
              </w:rPr>
              <w:t>8.</w:t>
            </w:r>
          </w:p>
        </w:tc>
        <w:tc>
          <w:tcPr>
            <w:tcW w:w="3675" w:type="dxa"/>
            <w:shd w:val="clear" w:color="auto" w:fill="auto"/>
            <w:tcMar>
              <w:top w:w="100" w:type="dxa"/>
              <w:left w:w="100" w:type="dxa"/>
              <w:bottom w:w="100" w:type="dxa"/>
              <w:right w:w="100" w:type="dxa"/>
            </w:tcMar>
          </w:tcPr>
          <w:p w14:paraId="15352700" w14:textId="77777777" w:rsidR="00F93808" w:rsidRPr="00F93808" w:rsidRDefault="00F93808" w:rsidP="00F93808">
            <w:pPr>
              <w:widowControl w:val="0"/>
              <w:spacing w:line="240" w:lineRule="auto"/>
              <w:rPr>
                <w:rFonts w:ascii="Calibri" w:eastAsia="Calibri" w:hAnsi="Calibri" w:cs="Calibri"/>
                <w:b/>
              </w:rPr>
            </w:pPr>
            <w:r w:rsidRPr="00F93808">
              <w:rPr>
                <w:rFonts w:ascii="Calibri" w:eastAsia="Calibri" w:hAnsi="Calibri" w:cs="Calibri"/>
              </w:rPr>
              <w:t xml:space="preserve">Tener una ley o reglamento que establezca </w:t>
            </w:r>
            <w:r w:rsidRPr="00F93808">
              <w:rPr>
                <w:rFonts w:ascii="Calibri" w:eastAsia="Calibri" w:hAnsi="Calibri" w:cs="Calibri"/>
                <w:b/>
              </w:rPr>
              <w:t xml:space="preserve">un mecanismo para el registro centralizado de delincuentes </w:t>
            </w:r>
          </w:p>
          <w:p w14:paraId="00000036" w14:textId="3325D530" w:rsidR="00241F4E" w:rsidRDefault="00F93808" w:rsidP="00F93808">
            <w:pPr>
              <w:widowControl w:val="0"/>
              <w:spacing w:line="240" w:lineRule="auto"/>
              <w:rPr>
                <w:rFonts w:ascii="Calibri" w:eastAsia="Calibri" w:hAnsi="Calibri" w:cs="Calibri"/>
              </w:rPr>
            </w:pPr>
            <w:r w:rsidRPr="00F93808">
              <w:rPr>
                <w:rFonts w:ascii="Calibri" w:eastAsia="Calibri" w:hAnsi="Calibri" w:cs="Calibri"/>
                <w:b/>
              </w:rPr>
              <w:t>sexuales</w:t>
            </w:r>
            <w:r w:rsidRPr="00F93808">
              <w:rPr>
                <w:rFonts w:ascii="Calibri" w:eastAsia="Calibri" w:hAnsi="Calibri" w:cs="Calibri"/>
              </w:rPr>
              <w:t xml:space="preserve"> que se haya implementado / determinado.</w:t>
            </w:r>
          </w:p>
        </w:tc>
        <w:tc>
          <w:tcPr>
            <w:tcW w:w="1610" w:type="dxa"/>
            <w:shd w:val="clear" w:color="auto" w:fill="auto"/>
            <w:tcMar>
              <w:top w:w="100" w:type="dxa"/>
              <w:left w:w="100" w:type="dxa"/>
              <w:bottom w:w="100" w:type="dxa"/>
              <w:right w:w="100" w:type="dxa"/>
            </w:tcMar>
          </w:tcPr>
          <w:p w14:paraId="00000037" w14:textId="77777777" w:rsidR="00241F4E" w:rsidRDefault="00892C68">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00000038" w14:textId="77777777" w:rsidR="00241F4E" w:rsidRDefault="00892C68">
            <w:pPr>
              <w:widowControl w:val="0"/>
              <w:spacing w:line="240" w:lineRule="auto"/>
              <w:rPr>
                <w:rFonts w:ascii="Calibri" w:eastAsia="Calibri" w:hAnsi="Calibri" w:cs="Calibri"/>
              </w:rPr>
            </w:pPr>
            <w:r>
              <w:rPr>
                <w:rFonts w:ascii="Calibri" w:eastAsia="Calibri" w:hAnsi="Calibri" w:cs="Calibri"/>
              </w:rPr>
              <w:t>En diciembre de 2019, la Corte Constitucional declaró la inconstitucionalidad total del proyecto de Ley orgánica de registro ecuatoriano de violadores, abusadores y agresores sexuales de niñas, niños y adolescentes. El proyecto establecía que exista una inhabilitación a las personas con sentencia ejecutoriada por delitos cometidos en contra de la integridad sexual y reproductiva de las niñas, los niños y los adolescentes para ejercer un cargo, profesión, empleo, oficio o voluntariado.</w:t>
            </w:r>
          </w:p>
        </w:tc>
      </w:tr>
      <w:tr w:rsidR="00241F4E" w14:paraId="4C16C575" w14:textId="77777777" w:rsidTr="00E2483A">
        <w:tc>
          <w:tcPr>
            <w:tcW w:w="585" w:type="dxa"/>
            <w:shd w:val="clear" w:color="auto" w:fill="auto"/>
            <w:tcMar>
              <w:top w:w="100" w:type="dxa"/>
              <w:left w:w="100" w:type="dxa"/>
              <w:bottom w:w="100" w:type="dxa"/>
              <w:right w:w="100" w:type="dxa"/>
            </w:tcMar>
          </w:tcPr>
          <w:p w14:paraId="00000039" w14:textId="77777777" w:rsidR="00241F4E" w:rsidRDefault="00892C68">
            <w:pPr>
              <w:widowControl w:val="0"/>
              <w:spacing w:line="240" w:lineRule="auto"/>
              <w:rPr>
                <w:rFonts w:ascii="Calibri" w:eastAsia="Calibri" w:hAnsi="Calibri" w:cs="Calibri"/>
              </w:rPr>
            </w:pPr>
            <w:r>
              <w:rPr>
                <w:rFonts w:ascii="Calibri" w:eastAsia="Calibri" w:hAnsi="Calibri" w:cs="Calibri"/>
              </w:rPr>
              <w:t>9.</w:t>
            </w:r>
          </w:p>
        </w:tc>
        <w:tc>
          <w:tcPr>
            <w:tcW w:w="3675" w:type="dxa"/>
            <w:shd w:val="clear" w:color="auto" w:fill="auto"/>
            <w:tcMar>
              <w:top w:w="100" w:type="dxa"/>
              <w:left w:w="100" w:type="dxa"/>
              <w:bottom w:w="100" w:type="dxa"/>
              <w:right w:w="100" w:type="dxa"/>
            </w:tcMar>
          </w:tcPr>
          <w:p w14:paraId="1AEA3C1E" w14:textId="77777777" w:rsidR="00F93808" w:rsidRPr="00F93808" w:rsidRDefault="00F93808" w:rsidP="00F93808">
            <w:pPr>
              <w:widowControl w:val="0"/>
              <w:spacing w:line="240" w:lineRule="auto"/>
              <w:rPr>
                <w:rFonts w:ascii="Calibri" w:eastAsia="Calibri" w:hAnsi="Calibri" w:cs="Calibri"/>
              </w:rPr>
            </w:pPr>
            <w:r w:rsidRPr="00F93808">
              <w:rPr>
                <w:rFonts w:ascii="Calibri" w:eastAsia="Calibri" w:hAnsi="Calibri" w:cs="Calibri"/>
              </w:rPr>
              <w:t xml:space="preserve">Establecer </w:t>
            </w:r>
            <w:r w:rsidRPr="00F93808">
              <w:rPr>
                <w:rFonts w:ascii="Calibri" w:eastAsia="Calibri" w:hAnsi="Calibri" w:cs="Calibri"/>
                <w:b/>
              </w:rPr>
              <w:t xml:space="preserve">condiciones de libertad </w:t>
            </w:r>
            <w:r w:rsidRPr="00F93808">
              <w:rPr>
                <w:rFonts w:ascii="Calibri" w:eastAsia="Calibri" w:hAnsi="Calibri" w:cs="Calibri"/>
                <w:b/>
              </w:rPr>
              <w:lastRenderedPageBreak/>
              <w:t>bajo fianza</w:t>
            </w:r>
            <w:r w:rsidRPr="00F93808">
              <w:rPr>
                <w:rFonts w:ascii="Calibri" w:eastAsia="Calibri" w:hAnsi="Calibri" w:cs="Calibri"/>
              </w:rPr>
              <w:t xml:space="preserve"> que prohíban a las personas acusadas de delitos </w:t>
            </w:r>
          </w:p>
          <w:p w14:paraId="0000003A" w14:textId="271105A5"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sexuales contra niñas, niños y adolescentes viajar fuera del país.</w:t>
            </w:r>
          </w:p>
        </w:tc>
        <w:tc>
          <w:tcPr>
            <w:tcW w:w="1610" w:type="dxa"/>
            <w:shd w:val="clear" w:color="auto" w:fill="auto"/>
            <w:tcMar>
              <w:top w:w="100" w:type="dxa"/>
              <w:left w:w="100" w:type="dxa"/>
              <w:bottom w:w="100" w:type="dxa"/>
              <w:right w:w="100" w:type="dxa"/>
            </w:tcMar>
          </w:tcPr>
          <w:p w14:paraId="0000003B"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Sí</w:t>
            </w:r>
          </w:p>
        </w:tc>
        <w:tc>
          <w:tcPr>
            <w:tcW w:w="4450" w:type="dxa"/>
            <w:shd w:val="clear" w:color="auto" w:fill="auto"/>
            <w:tcMar>
              <w:top w:w="100" w:type="dxa"/>
              <w:left w:w="100" w:type="dxa"/>
              <w:bottom w:w="100" w:type="dxa"/>
              <w:right w:w="100" w:type="dxa"/>
            </w:tcMar>
          </w:tcPr>
          <w:p w14:paraId="0000003C"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Los artículos 174 y 175 del Código de </w:t>
            </w:r>
            <w:r>
              <w:rPr>
                <w:rFonts w:ascii="Calibri" w:eastAsia="Calibri" w:hAnsi="Calibri" w:cs="Calibri"/>
              </w:rPr>
              <w:lastRenderedPageBreak/>
              <w:t>Procedimiento Penal definen la caución y prohíben su aplicación en los casos de delitos sancionados con una pena máxima de más de cinco años de prisión y en los casos de delitos de odio, sexuales y de violencia intrafamiliar, o aquellos que por sus consecuencias y circunstancias suscitan gran preocupación social, a discreción del juez de garantías.</w:t>
            </w:r>
          </w:p>
        </w:tc>
      </w:tr>
      <w:tr w:rsidR="00241F4E" w14:paraId="20A2081A" w14:textId="77777777" w:rsidTr="00E2483A">
        <w:tc>
          <w:tcPr>
            <w:tcW w:w="585" w:type="dxa"/>
            <w:shd w:val="clear" w:color="auto" w:fill="auto"/>
            <w:tcMar>
              <w:top w:w="100" w:type="dxa"/>
              <w:left w:w="100" w:type="dxa"/>
              <w:bottom w:w="100" w:type="dxa"/>
              <w:right w:w="100" w:type="dxa"/>
            </w:tcMar>
          </w:tcPr>
          <w:p w14:paraId="0000003D"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10.</w:t>
            </w:r>
          </w:p>
        </w:tc>
        <w:tc>
          <w:tcPr>
            <w:tcW w:w="3675" w:type="dxa"/>
            <w:shd w:val="clear" w:color="auto" w:fill="auto"/>
            <w:tcMar>
              <w:top w:w="100" w:type="dxa"/>
              <w:left w:w="100" w:type="dxa"/>
              <w:bottom w:w="100" w:type="dxa"/>
              <w:right w:w="100" w:type="dxa"/>
            </w:tcMar>
          </w:tcPr>
          <w:p w14:paraId="551E112F" w14:textId="77777777" w:rsidR="00F93808" w:rsidRPr="00F93808" w:rsidRDefault="00F93808" w:rsidP="00F93808">
            <w:pPr>
              <w:widowControl w:val="0"/>
              <w:spacing w:line="240" w:lineRule="auto"/>
              <w:rPr>
                <w:rFonts w:ascii="Calibri" w:eastAsia="Calibri" w:hAnsi="Calibri" w:cs="Calibri"/>
              </w:rPr>
            </w:pPr>
            <w:r w:rsidRPr="00F93808">
              <w:rPr>
                <w:rFonts w:ascii="Calibri" w:eastAsia="Calibri" w:hAnsi="Calibri" w:cs="Calibri"/>
              </w:rPr>
              <w:t xml:space="preserve">Asegurar que la ley penalice la mera </w:t>
            </w:r>
            <w:r w:rsidRPr="00D96FA7">
              <w:rPr>
                <w:rFonts w:ascii="Calibri" w:eastAsia="Calibri" w:hAnsi="Calibri" w:cs="Calibri"/>
                <w:b/>
              </w:rPr>
              <w:t>tentativa de cometer un delito</w:t>
            </w:r>
            <w:r w:rsidRPr="00F93808">
              <w:rPr>
                <w:rFonts w:ascii="Calibri" w:eastAsia="Calibri" w:hAnsi="Calibri" w:cs="Calibri"/>
              </w:rPr>
              <w:t xml:space="preserve"> de explotación sexual de </w:t>
            </w:r>
          </w:p>
          <w:p w14:paraId="0000003E" w14:textId="1C5B84D2" w:rsidR="00241F4E" w:rsidRDefault="00F93808" w:rsidP="00F93808">
            <w:pPr>
              <w:widowControl w:val="0"/>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1610" w:type="dxa"/>
            <w:shd w:val="clear" w:color="auto" w:fill="auto"/>
            <w:tcMar>
              <w:top w:w="100" w:type="dxa"/>
              <w:left w:w="100" w:type="dxa"/>
              <w:bottom w:w="100" w:type="dxa"/>
              <w:right w:w="100" w:type="dxa"/>
            </w:tcMar>
          </w:tcPr>
          <w:p w14:paraId="0000003F"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48" w14:textId="4BA02E8E" w:rsidR="00241F4E" w:rsidRDefault="00892C68">
            <w:pPr>
              <w:widowControl w:val="0"/>
              <w:spacing w:line="240" w:lineRule="auto"/>
              <w:rPr>
                <w:rFonts w:ascii="Calibri" w:eastAsia="Calibri" w:hAnsi="Calibri" w:cs="Calibri"/>
              </w:rPr>
            </w:pPr>
            <w:r>
              <w:rPr>
                <w:rFonts w:ascii="Calibri" w:eastAsia="Calibri" w:hAnsi="Calibri" w:cs="Calibri"/>
              </w:rPr>
              <w:t>Artículo 39 del COIP define la tentativa y la penaliza con uno a dos tercios de la pena aplicable que le correspondería si el delito se hubiera consumado.</w:t>
            </w:r>
          </w:p>
          <w:p w14:paraId="00000049" w14:textId="77777777" w:rsidR="00241F4E" w:rsidRDefault="00241F4E">
            <w:pPr>
              <w:widowControl w:val="0"/>
              <w:spacing w:line="240" w:lineRule="auto"/>
              <w:rPr>
                <w:rFonts w:ascii="Calibri" w:eastAsia="Calibri" w:hAnsi="Calibri" w:cs="Calibri"/>
              </w:rPr>
            </w:pPr>
          </w:p>
          <w:p w14:paraId="0000004A" w14:textId="68B039A4" w:rsidR="00241F4E" w:rsidRDefault="00241F4E">
            <w:pPr>
              <w:widowControl w:val="0"/>
              <w:spacing w:line="240" w:lineRule="auto"/>
              <w:rPr>
                <w:rFonts w:ascii="Calibri" w:eastAsia="Calibri" w:hAnsi="Calibri" w:cs="Calibri"/>
              </w:rPr>
            </w:pPr>
          </w:p>
        </w:tc>
      </w:tr>
      <w:tr w:rsidR="00241F4E" w14:paraId="031D84D2" w14:textId="77777777" w:rsidTr="00E2483A">
        <w:tc>
          <w:tcPr>
            <w:tcW w:w="585" w:type="dxa"/>
            <w:shd w:val="clear" w:color="auto" w:fill="auto"/>
            <w:tcMar>
              <w:top w:w="100" w:type="dxa"/>
              <w:left w:w="100" w:type="dxa"/>
              <w:bottom w:w="100" w:type="dxa"/>
              <w:right w:w="100" w:type="dxa"/>
            </w:tcMar>
          </w:tcPr>
          <w:p w14:paraId="0000004B" w14:textId="77777777" w:rsidR="00241F4E" w:rsidRDefault="00892C68">
            <w:pPr>
              <w:widowControl w:val="0"/>
              <w:spacing w:line="240" w:lineRule="auto"/>
              <w:rPr>
                <w:rFonts w:ascii="Calibri" w:eastAsia="Calibri" w:hAnsi="Calibri" w:cs="Calibri"/>
              </w:rPr>
            </w:pPr>
            <w:r>
              <w:rPr>
                <w:rFonts w:ascii="Calibri" w:eastAsia="Calibri" w:hAnsi="Calibri" w:cs="Calibri"/>
              </w:rPr>
              <w:t>11.</w:t>
            </w:r>
          </w:p>
        </w:tc>
        <w:tc>
          <w:tcPr>
            <w:tcW w:w="3675" w:type="dxa"/>
            <w:shd w:val="clear" w:color="auto" w:fill="auto"/>
            <w:tcMar>
              <w:top w:w="100" w:type="dxa"/>
              <w:left w:w="100" w:type="dxa"/>
              <w:bottom w:w="100" w:type="dxa"/>
              <w:right w:w="100" w:type="dxa"/>
            </w:tcMar>
          </w:tcPr>
          <w:p w14:paraId="5EF5A0A3" w14:textId="77777777" w:rsidR="00D96FA7" w:rsidRPr="00D96FA7" w:rsidRDefault="00D96FA7" w:rsidP="00D96FA7">
            <w:pPr>
              <w:widowControl w:val="0"/>
              <w:spacing w:line="240" w:lineRule="auto"/>
              <w:rPr>
                <w:rFonts w:ascii="Calibri" w:eastAsia="Calibri" w:hAnsi="Calibri" w:cs="Calibri"/>
                <w:b/>
              </w:rPr>
            </w:pPr>
            <w:r w:rsidRPr="00D96FA7">
              <w:rPr>
                <w:rFonts w:ascii="Calibri" w:eastAsia="Calibri" w:hAnsi="Calibri" w:cs="Calibri"/>
              </w:rPr>
              <w:t xml:space="preserve">Imponer sanciones más severas por </w:t>
            </w:r>
            <w:r w:rsidRPr="00D96FA7">
              <w:rPr>
                <w:rFonts w:ascii="Calibri" w:eastAsia="Calibri" w:hAnsi="Calibri" w:cs="Calibri"/>
                <w:b/>
              </w:rPr>
              <w:t xml:space="preserve">reincidencia en caso de explotación sexual contra niñas, niños y </w:t>
            </w:r>
          </w:p>
          <w:p w14:paraId="10206602"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b/>
              </w:rPr>
              <w:t>adolescentes</w:t>
            </w:r>
            <w:proofErr w:type="gramEnd"/>
            <w:r w:rsidRPr="00D96FA7">
              <w:rPr>
                <w:rFonts w:ascii="Calibri" w:eastAsia="Calibri" w:hAnsi="Calibri" w:cs="Calibri"/>
              </w:rPr>
              <w:t xml:space="preserve">, p. ej. </w:t>
            </w:r>
            <w:proofErr w:type="gramStart"/>
            <w:r w:rsidRPr="00D96FA7">
              <w:rPr>
                <w:rFonts w:ascii="Calibri" w:eastAsia="Calibri" w:hAnsi="Calibri" w:cs="Calibri"/>
              </w:rPr>
              <w:t>al</w:t>
            </w:r>
            <w:proofErr w:type="gramEnd"/>
            <w:r w:rsidRPr="00D96FA7">
              <w:rPr>
                <w:rFonts w:ascii="Calibri" w:eastAsia="Calibri" w:hAnsi="Calibri" w:cs="Calibri"/>
              </w:rPr>
              <w:t xml:space="preserve"> definir la reincidencia como una circunstancia agravante, independientemente </w:t>
            </w:r>
          </w:p>
          <w:p w14:paraId="0000004C" w14:textId="3AF5FC47" w:rsidR="00241F4E"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de</w:t>
            </w:r>
            <w:proofErr w:type="gramEnd"/>
            <w:r w:rsidRPr="00D96FA7">
              <w:rPr>
                <w:rFonts w:ascii="Calibri" w:eastAsia="Calibri" w:hAnsi="Calibri" w:cs="Calibri"/>
              </w:rPr>
              <w:t xml:space="preserve"> que los delitos hayan sido perpetrados en el extranjero o en el país</w:t>
            </w:r>
            <w:r>
              <w:rPr>
                <w:rFonts w:ascii="Calibri" w:eastAsia="Calibri" w:hAnsi="Calibri" w:cs="Calibri"/>
              </w:rPr>
              <w:t xml:space="preserve">. </w:t>
            </w:r>
          </w:p>
        </w:tc>
        <w:tc>
          <w:tcPr>
            <w:tcW w:w="1610" w:type="dxa"/>
            <w:shd w:val="clear" w:color="auto" w:fill="auto"/>
            <w:tcMar>
              <w:top w:w="100" w:type="dxa"/>
              <w:left w:w="100" w:type="dxa"/>
              <w:bottom w:w="100" w:type="dxa"/>
              <w:right w:w="100" w:type="dxa"/>
            </w:tcMar>
          </w:tcPr>
          <w:p w14:paraId="0000004D"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4E" w14:textId="7A25196C" w:rsidR="00241F4E" w:rsidRDefault="00892C68" w:rsidP="00452432">
            <w:pPr>
              <w:widowControl w:val="0"/>
              <w:spacing w:line="240" w:lineRule="auto"/>
              <w:rPr>
                <w:rFonts w:ascii="Calibri" w:eastAsia="Calibri" w:hAnsi="Calibri" w:cs="Calibri"/>
              </w:rPr>
            </w:pPr>
            <w:r>
              <w:rPr>
                <w:rFonts w:ascii="Calibri" w:eastAsia="Calibri" w:hAnsi="Calibri" w:cs="Calibri"/>
              </w:rPr>
              <w:t>El artículo 57 del COIP define la reincidencia y establece la imposición de la pena máxima prevista en el tipo penal incrementada en un tercio</w:t>
            </w:r>
            <w:r w:rsidR="00452432">
              <w:rPr>
                <w:rFonts w:ascii="Calibri" w:eastAsia="Calibri" w:hAnsi="Calibri" w:cs="Calibri"/>
              </w:rPr>
              <w:t xml:space="preserve"> (todos los delitos relacionados con la ESNNA son sancionados por el COIP).</w:t>
            </w:r>
          </w:p>
        </w:tc>
      </w:tr>
      <w:tr w:rsidR="00241F4E" w14:paraId="1E7D28AF" w14:textId="77777777" w:rsidTr="00E2483A">
        <w:tc>
          <w:tcPr>
            <w:tcW w:w="585" w:type="dxa"/>
            <w:shd w:val="clear" w:color="auto" w:fill="auto"/>
            <w:tcMar>
              <w:top w:w="100" w:type="dxa"/>
              <w:left w:w="100" w:type="dxa"/>
              <w:bottom w:w="100" w:type="dxa"/>
              <w:right w:w="100" w:type="dxa"/>
            </w:tcMar>
          </w:tcPr>
          <w:p w14:paraId="0000004F" w14:textId="77777777" w:rsidR="00241F4E" w:rsidRDefault="00892C68">
            <w:pPr>
              <w:widowControl w:val="0"/>
              <w:spacing w:line="240" w:lineRule="auto"/>
              <w:rPr>
                <w:rFonts w:ascii="Calibri" w:eastAsia="Calibri" w:hAnsi="Calibri" w:cs="Calibri"/>
              </w:rPr>
            </w:pPr>
            <w:r>
              <w:rPr>
                <w:rFonts w:ascii="Calibri" w:eastAsia="Calibri" w:hAnsi="Calibri" w:cs="Calibri"/>
              </w:rPr>
              <w:t>12.</w:t>
            </w:r>
          </w:p>
        </w:tc>
        <w:tc>
          <w:tcPr>
            <w:tcW w:w="3675" w:type="dxa"/>
            <w:shd w:val="clear" w:color="auto" w:fill="auto"/>
            <w:tcMar>
              <w:top w:w="100" w:type="dxa"/>
              <w:left w:w="100" w:type="dxa"/>
              <w:bottom w:w="100" w:type="dxa"/>
              <w:right w:w="100" w:type="dxa"/>
            </w:tcMar>
          </w:tcPr>
          <w:p w14:paraId="17DF02B6"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Proporcionar </w:t>
            </w:r>
            <w:r w:rsidRPr="00D96FA7">
              <w:rPr>
                <w:rFonts w:ascii="Calibri" w:eastAsia="Calibri" w:hAnsi="Calibri" w:cs="Calibri"/>
                <w:b/>
              </w:rPr>
              <w:t>informes obligatorios</w:t>
            </w:r>
            <w:r w:rsidRPr="00D96FA7">
              <w:rPr>
                <w:rFonts w:ascii="Calibri" w:eastAsia="Calibri" w:hAnsi="Calibri" w:cs="Calibri"/>
              </w:rPr>
              <w:t xml:space="preserve"> para profesiones particulares que tienen probabilidad de tener </w:t>
            </w:r>
          </w:p>
          <w:p w14:paraId="00000050" w14:textId="6177CC9E"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contacto con niñas, niños y adolescentes que puedan revelar la explotación sexual.</w:t>
            </w:r>
          </w:p>
        </w:tc>
        <w:tc>
          <w:tcPr>
            <w:tcW w:w="1610" w:type="dxa"/>
            <w:shd w:val="clear" w:color="auto" w:fill="auto"/>
            <w:tcMar>
              <w:top w:w="100" w:type="dxa"/>
              <w:left w:w="100" w:type="dxa"/>
              <w:bottom w:w="100" w:type="dxa"/>
              <w:right w:w="100" w:type="dxa"/>
            </w:tcMar>
          </w:tcPr>
          <w:p w14:paraId="00000051" w14:textId="021A95DB" w:rsidR="00241F4E" w:rsidRDefault="00452432">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52" w14:textId="77777777" w:rsidR="00241F4E" w:rsidRDefault="00892C68">
            <w:pPr>
              <w:widowControl w:val="0"/>
              <w:spacing w:line="240" w:lineRule="auto"/>
              <w:rPr>
                <w:rFonts w:ascii="Calibri" w:eastAsia="Calibri" w:hAnsi="Calibri" w:cs="Calibri"/>
              </w:rPr>
            </w:pPr>
            <w:r>
              <w:rPr>
                <w:rFonts w:ascii="Calibri" w:eastAsia="Calibri" w:hAnsi="Calibri" w:cs="Calibri"/>
              </w:rPr>
              <w:t>Artículo 30 del Código de la Niñez y Adolescencia impone a los establecimientos de salud a informar, inmediatamente a las autoridades y organismos competentes los casos de NNA con indicios de maltrato o abuso sexual y, a recoger y conservar los elementos de prueba de maltrato o abuso sexual.</w:t>
            </w:r>
          </w:p>
          <w:p w14:paraId="00000053" w14:textId="77777777" w:rsidR="00241F4E" w:rsidRDefault="00241F4E">
            <w:pPr>
              <w:widowControl w:val="0"/>
              <w:spacing w:line="240" w:lineRule="auto"/>
              <w:rPr>
                <w:rFonts w:ascii="Calibri" w:eastAsia="Calibri" w:hAnsi="Calibri" w:cs="Calibri"/>
              </w:rPr>
            </w:pPr>
          </w:p>
          <w:p w14:paraId="00000056" w14:textId="4BB5756E" w:rsidR="00241F4E" w:rsidRDefault="00892C68">
            <w:pPr>
              <w:widowControl w:val="0"/>
              <w:spacing w:line="240" w:lineRule="auto"/>
              <w:rPr>
                <w:rFonts w:ascii="Calibri" w:eastAsia="Calibri" w:hAnsi="Calibri" w:cs="Calibri"/>
              </w:rPr>
            </w:pPr>
            <w:r>
              <w:rPr>
                <w:rFonts w:ascii="Calibri" w:eastAsia="Calibri" w:hAnsi="Calibri" w:cs="Calibri"/>
              </w:rPr>
              <w:t>El Título VI del Código de la Niñez y Adolescencia establece la protección de NNA contra el maltrato, el abuso, la explotación sexual, el tráfico y la pérdida (artículos 68 - 71). El artículo 72 impone una obligación de denuncia de las personas que por su profesión u oficio tengan conocimiento de un hecho que presente características propias de maltrato, abuso y explotación sexual, tráfico o pérdida de que hubiere sido víctima un NNA, deberán denunciarlo dentro de las veinticuatro horas siguientes de dicho conocimiento.</w:t>
            </w:r>
          </w:p>
        </w:tc>
      </w:tr>
      <w:tr w:rsidR="00241F4E" w14:paraId="428E847D" w14:textId="77777777" w:rsidTr="00E2483A">
        <w:tc>
          <w:tcPr>
            <w:tcW w:w="585" w:type="dxa"/>
            <w:shd w:val="clear" w:color="auto" w:fill="auto"/>
            <w:tcMar>
              <w:top w:w="100" w:type="dxa"/>
              <w:left w:w="100" w:type="dxa"/>
              <w:bottom w:w="100" w:type="dxa"/>
              <w:right w:w="100" w:type="dxa"/>
            </w:tcMar>
          </w:tcPr>
          <w:p w14:paraId="00000057" w14:textId="77777777" w:rsidR="00241F4E" w:rsidRDefault="00892C68">
            <w:pPr>
              <w:widowControl w:val="0"/>
              <w:spacing w:line="240" w:lineRule="auto"/>
              <w:rPr>
                <w:rFonts w:ascii="Calibri" w:eastAsia="Calibri" w:hAnsi="Calibri" w:cs="Calibri"/>
              </w:rPr>
            </w:pPr>
            <w:r>
              <w:rPr>
                <w:rFonts w:ascii="Calibri" w:eastAsia="Calibri" w:hAnsi="Calibri" w:cs="Calibri"/>
              </w:rPr>
              <w:t>13.</w:t>
            </w:r>
          </w:p>
        </w:tc>
        <w:tc>
          <w:tcPr>
            <w:tcW w:w="3675" w:type="dxa"/>
            <w:shd w:val="clear" w:color="auto" w:fill="auto"/>
            <w:tcMar>
              <w:top w:w="100" w:type="dxa"/>
              <w:left w:w="100" w:type="dxa"/>
              <w:bottom w:w="100" w:type="dxa"/>
              <w:right w:w="100" w:type="dxa"/>
            </w:tcMar>
          </w:tcPr>
          <w:p w14:paraId="0F0605EC" w14:textId="635275F4" w:rsidR="00D96FA7" w:rsidRPr="00D96FA7" w:rsidRDefault="00D96FA7" w:rsidP="00D96FA7">
            <w:pPr>
              <w:widowControl w:val="0"/>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estándares obligatorios de protección infantil regulados por el gobierno para la industria </w:t>
            </w:r>
          </w:p>
          <w:p w14:paraId="751DD638"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del</w:t>
            </w:r>
            <w:proofErr w:type="gramEnd"/>
            <w:r w:rsidRPr="00D96FA7">
              <w:rPr>
                <w:rFonts w:ascii="Calibri" w:eastAsia="Calibri" w:hAnsi="Calibri" w:cs="Calibri"/>
              </w:rPr>
              <w:t xml:space="preserve"> turismo, por ejemplo, atribuir la </w:t>
            </w:r>
            <w:r w:rsidRPr="00D96FA7">
              <w:rPr>
                <w:rFonts w:ascii="Calibri" w:eastAsia="Calibri" w:hAnsi="Calibri" w:cs="Calibri"/>
              </w:rPr>
              <w:lastRenderedPageBreak/>
              <w:t xml:space="preserve">responsabilidad a una autoridad reguladora apropiada y / o </w:t>
            </w:r>
          </w:p>
          <w:p w14:paraId="14B017FC"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implementar</w:t>
            </w:r>
            <w:proofErr w:type="gramEnd"/>
            <w:r w:rsidRPr="00D96FA7">
              <w:rPr>
                <w:rFonts w:ascii="Calibri" w:eastAsia="Calibri" w:hAnsi="Calibri" w:cs="Calibri"/>
              </w:rPr>
              <w:t xml:space="preserve"> </w:t>
            </w:r>
            <w:r w:rsidRPr="00D96FA7">
              <w:rPr>
                <w:rFonts w:ascii="Calibri" w:eastAsia="Calibri" w:hAnsi="Calibri" w:cs="Calibri"/>
                <w:b/>
              </w:rPr>
              <w:t>códigos nacionales específicos de la industria para la protección infantil</w:t>
            </w:r>
            <w:r w:rsidRPr="00D96FA7">
              <w:rPr>
                <w:rFonts w:ascii="Calibri" w:eastAsia="Calibri" w:hAnsi="Calibri" w:cs="Calibri"/>
              </w:rPr>
              <w:t xml:space="preserve"> como un </w:t>
            </w:r>
          </w:p>
          <w:p w14:paraId="00000058" w14:textId="4294D8EB"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requisito legal para el funcionamiento de la industria de viajes y turismo.</w:t>
            </w:r>
          </w:p>
        </w:tc>
        <w:tc>
          <w:tcPr>
            <w:tcW w:w="1610" w:type="dxa"/>
            <w:shd w:val="clear" w:color="auto" w:fill="auto"/>
            <w:tcMar>
              <w:top w:w="100" w:type="dxa"/>
              <w:left w:w="100" w:type="dxa"/>
              <w:bottom w:w="100" w:type="dxa"/>
              <w:right w:w="100" w:type="dxa"/>
            </w:tcMar>
          </w:tcPr>
          <w:p w14:paraId="00000059" w14:textId="7EC4870E" w:rsidR="00241F4E" w:rsidRDefault="00EF0860">
            <w:pPr>
              <w:widowControl w:val="0"/>
              <w:spacing w:line="240" w:lineRule="auto"/>
              <w:rPr>
                <w:rFonts w:ascii="Calibri" w:eastAsia="Calibri" w:hAnsi="Calibri" w:cs="Calibri"/>
              </w:rPr>
            </w:pPr>
            <w:r>
              <w:rPr>
                <w:rFonts w:ascii="Calibri" w:eastAsia="Calibri" w:hAnsi="Calibri" w:cs="Calibri"/>
              </w:rPr>
              <w:lastRenderedPageBreak/>
              <w:t>Si</w:t>
            </w:r>
          </w:p>
        </w:tc>
        <w:tc>
          <w:tcPr>
            <w:tcW w:w="4450" w:type="dxa"/>
            <w:shd w:val="clear" w:color="auto" w:fill="auto"/>
            <w:tcMar>
              <w:top w:w="100" w:type="dxa"/>
              <w:left w:w="100" w:type="dxa"/>
              <w:bottom w:w="100" w:type="dxa"/>
              <w:right w:w="100" w:type="dxa"/>
            </w:tcMar>
          </w:tcPr>
          <w:p w14:paraId="0000005A"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La Ley de Turismo constituye el marco jurídico de la actividad turística en Ecuador y tiene por objeto de regir la promoción, el desarrollo y la regulación del sector turístico, así como las </w:t>
            </w:r>
            <w:r>
              <w:rPr>
                <w:rFonts w:ascii="Calibri" w:eastAsia="Calibri" w:hAnsi="Calibri" w:cs="Calibri"/>
              </w:rPr>
              <w:lastRenderedPageBreak/>
              <w:t>potestades del Estado y las obligaciones y derechos de los prestadores y de los usuarios.</w:t>
            </w:r>
          </w:p>
          <w:p w14:paraId="0000005B" w14:textId="77777777" w:rsidR="00241F4E" w:rsidRDefault="00241F4E">
            <w:pPr>
              <w:widowControl w:val="0"/>
              <w:spacing w:line="240" w:lineRule="auto"/>
              <w:rPr>
                <w:rFonts w:ascii="Calibri" w:eastAsia="Calibri" w:hAnsi="Calibri" w:cs="Calibri"/>
              </w:rPr>
            </w:pPr>
          </w:p>
          <w:p w14:paraId="0000005C" w14:textId="1E872EBF" w:rsidR="00241F4E" w:rsidRDefault="00EF0860">
            <w:pPr>
              <w:widowControl w:val="0"/>
              <w:spacing w:line="240" w:lineRule="auto"/>
              <w:rPr>
                <w:rFonts w:ascii="Calibri" w:eastAsia="Calibri" w:hAnsi="Calibri" w:cs="Calibri"/>
              </w:rPr>
            </w:pPr>
            <w:r>
              <w:rPr>
                <w:rFonts w:ascii="Calibri" w:eastAsia="Calibri" w:hAnsi="Calibri" w:cs="Calibri"/>
              </w:rPr>
              <w:t xml:space="preserve">El Ministerio de Turismo del Ecuador </w:t>
            </w:r>
            <w:r w:rsidR="00892C68">
              <w:rPr>
                <w:rFonts w:ascii="Calibri" w:eastAsia="Calibri" w:hAnsi="Calibri" w:cs="Calibri"/>
              </w:rPr>
              <w:t xml:space="preserve">ha </w:t>
            </w:r>
            <w:r>
              <w:rPr>
                <w:rFonts w:ascii="Calibri" w:eastAsia="Calibri" w:hAnsi="Calibri" w:cs="Calibri"/>
              </w:rPr>
              <w:t xml:space="preserve">promulgado </w:t>
            </w:r>
            <w:r w:rsidR="00892C68">
              <w:rPr>
                <w:rFonts w:ascii="Calibri" w:eastAsia="Calibri" w:hAnsi="Calibri" w:cs="Calibri"/>
              </w:rPr>
              <w:t xml:space="preserve">un </w:t>
            </w:r>
            <w:r w:rsidR="004F5836">
              <w:rPr>
                <w:rFonts w:ascii="Calibri" w:eastAsia="Calibri" w:hAnsi="Calibri" w:cs="Calibri"/>
              </w:rPr>
              <w:t>Co</w:t>
            </w:r>
            <w:r w:rsidR="00892C68">
              <w:rPr>
                <w:rFonts w:ascii="Calibri" w:eastAsia="Calibri" w:hAnsi="Calibri" w:cs="Calibri"/>
              </w:rPr>
              <w:t xml:space="preserve">digo </w:t>
            </w:r>
            <w:r w:rsidR="004F5836">
              <w:rPr>
                <w:rFonts w:ascii="Calibri" w:eastAsia="Calibri" w:hAnsi="Calibri" w:cs="Calibri"/>
              </w:rPr>
              <w:t>Nacional de C</w:t>
            </w:r>
            <w:bookmarkStart w:id="0" w:name="_GoBack"/>
            <w:bookmarkEnd w:id="0"/>
            <w:r w:rsidR="00892C68">
              <w:rPr>
                <w:rFonts w:ascii="Calibri" w:eastAsia="Calibri" w:hAnsi="Calibri" w:cs="Calibri"/>
              </w:rPr>
              <w:t xml:space="preserve">onducta </w:t>
            </w:r>
            <w:r>
              <w:rPr>
                <w:rFonts w:ascii="Calibri" w:eastAsia="Calibri" w:hAnsi="Calibri" w:cs="Calibri"/>
              </w:rPr>
              <w:t>para la prevención de la Explotación Sexual de Niñas, Niños y Adolescentes en el contexto de viajes y turismo para prestadores de servicios de Alojamiento Turístico y su Protocolo (Acuerdo Ministerial No. 2022-014)</w:t>
            </w:r>
            <w:r w:rsidR="00892C68">
              <w:rPr>
                <w:rFonts w:ascii="Calibri" w:eastAsia="Calibri" w:hAnsi="Calibri" w:cs="Calibri"/>
              </w:rPr>
              <w:t>.</w:t>
            </w:r>
          </w:p>
          <w:p w14:paraId="0000005D" w14:textId="77777777" w:rsidR="00241F4E" w:rsidRDefault="00241F4E">
            <w:pPr>
              <w:widowControl w:val="0"/>
              <w:spacing w:line="240" w:lineRule="auto"/>
              <w:rPr>
                <w:rFonts w:ascii="Calibri" w:eastAsia="Calibri" w:hAnsi="Calibri" w:cs="Calibri"/>
              </w:rPr>
            </w:pPr>
          </w:p>
          <w:p w14:paraId="0000005E" w14:textId="77777777" w:rsidR="00241F4E" w:rsidRDefault="00892C68">
            <w:pPr>
              <w:widowControl w:val="0"/>
              <w:spacing w:line="240" w:lineRule="auto"/>
              <w:rPr>
                <w:rFonts w:ascii="Calibri" w:eastAsia="Calibri" w:hAnsi="Calibri" w:cs="Calibri"/>
              </w:rPr>
            </w:pPr>
            <w:r>
              <w:rPr>
                <w:rFonts w:ascii="Calibri" w:eastAsia="Calibri" w:hAnsi="Calibri" w:cs="Calibri"/>
              </w:rPr>
              <w:t>El Ministerio de Turismo es el organismo rector de la actividad turística ecuatoriana y el Consejo Consultivo de Turismo es el organismo asesor de la actividad turística.</w:t>
            </w:r>
          </w:p>
        </w:tc>
      </w:tr>
      <w:tr w:rsidR="00241F4E" w14:paraId="707D81C1" w14:textId="77777777" w:rsidTr="00E2483A">
        <w:tc>
          <w:tcPr>
            <w:tcW w:w="585" w:type="dxa"/>
            <w:shd w:val="clear" w:color="auto" w:fill="auto"/>
            <w:tcMar>
              <w:top w:w="100" w:type="dxa"/>
              <w:left w:w="100" w:type="dxa"/>
              <w:bottom w:w="100" w:type="dxa"/>
              <w:right w:w="100" w:type="dxa"/>
            </w:tcMar>
          </w:tcPr>
          <w:p w14:paraId="0000005F"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14.</w:t>
            </w:r>
          </w:p>
        </w:tc>
        <w:tc>
          <w:tcPr>
            <w:tcW w:w="3675" w:type="dxa"/>
            <w:shd w:val="clear" w:color="auto" w:fill="auto"/>
            <w:tcMar>
              <w:top w:w="100" w:type="dxa"/>
              <w:left w:w="100" w:type="dxa"/>
              <w:bottom w:w="100" w:type="dxa"/>
              <w:right w:w="100" w:type="dxa"/>
            </w:tcMar>
          </w:tcPr>
          <w:p w14:paraId="4B908E5A"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Garantizar </w:t>
            </w:r>
            <w:r w:rsidRPr="00D96FA7">
              <w:rPr>
                <w:rFonts w:ascii="Calibri" w:eastAsia="Calibri" w:hAnsi="Calibri" w:cs="Calibri"/>
                <w:b/>
              </w:rPr>
              <w:t>la responsabilidad de las empresas</w:t>
            </w:r>
            <w:r w:rsidRPr="00D96FA7">
              <w:rPr>
                <w:rFonts w:ascii="Calibri" w:eastAsia="Calibri" w:hAnsi="Calibri" w:cs="Calibri"/>
              </w:rPr>
              <w:t xml:space="preserve"> de viajes y turismo (en operaciones y cadenas de </w:t>
            </w:r>
          </w:p>
          <w:p w14:paraId="03B1F382"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suministro</w:t>
            </w:r>
            <w:proofErr w:type="gramEnd"/>
            <w:r w:rsidRPr="00D96FA7">
              <w:rPr>
                <w:rFonts w:ascii="Calibri" w:eastAsia="Calibri" w:hAnsi="Calibri" w:cs="Calibri"/>
              </w:rPr>
              <w:t>) por conductas delictivas, que incluyen:</w:t>
            </w:r>
          </w:p>
          <w:p w14:paraId="5CD777CD"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 Organizar arreglos de viaje o transporte que tengan la intención explícita o implícita de crear o </w:t>
            </w:r>
          </w:p>
          <w:p w14:paraId="511BC871"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facilitar</w:t>
            </w:r>
            <w:proofErr w:type="gramEnd"/>
            <w:r w:rsidRPr="00D96FA7">
              <w:rPr>
                <w:rFonts w:ascii="Calibri" w:eastAsia="Calibri" w:hAnsi="Calibri" w:cs="Calibri"/>
              </w:rPr>
              <w:t xml:space="preserve"> oportunidades para involucrar (involucrar) a niñas, niños y adolescentes en actividades </w:t>
            </w:r>
          </w:p>
          <w:p w14:paraId="31E57024"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sexuales;</w:t>
            </w:r>
            <w:proofErr w:type="gramEnd"/>
          </w:p>
          <w:p w14:paraId="4A0BEDCB"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Procurar, ayudar o incitar a la conducta sexual de explotación contra un niño/una niña/</w:t>
            </w:r>
            <w:proofErr w:type="gramStart"/>
            <w:r w:rsidRPr="00D96FA7">
              <w:rPr>
                <w:rFonts w:ascii="Calibri" w:eastAsia="Calibri" w:hAnsi="Calibri" w:cs="Calibri"/>
              </w:rPr>
              <w:t>adolescente;</w:t>
            </w:r>
            <w:proofErr w:type="gramEnd"/>
          </w:p>
          <w:p w14:paraId="46AE60FC"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 Hacer publicidad de o promover la explotación sexual de </w:t>
            </w:r>
            <w:proofErr w:type="gramStart"/>
            <w:r w:rsidRPr="00D96FA7">
              <w:rPr>
                <w:rFonts w:ascii="Calibri" w:eastAsia="Calibri" w:hAnsi="Calibri" w:cs="Calibri"/>
              </w:rPr>
              <w:t>NNA;</w:t>
            </w:r>
            <w:proofErr w:type="gramEnd"/>
          </w:p>
          <w:p w14:paraId="2ACB6E07"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 Beneficiarse, por cualquier medio, de cualquier forma de explotación sexual </w:t>
            </w:r>
            <w:proofErr w:type="gramStart"/>
            <w:r w:rsidRPr="00D96FA7">
              <w:rPr>
                <w:rFonts w:ascii="Calibri" w:eastAsia="Calibri" w:hAnsi="Calibri" w:cs="Calibri"/>
              </w:rPr>
              <w:t>de un</w:t>
            </w:r>
            <w:proofErr w:type="gramEnd"/>
            <w:r w:rsidRPr="00D96FA7">
              <w:rPr>
                <w:rFonts w:ascii="Calibri" w:eastAsia="Calibri" w:hAnsi="Calibri" w:cs="Calibri"/>
              </w:rPr>
              <w:t xml:space="preserve"> niño/una </w:t>
            </w:r>
          </w:p>
          <w:p w14:paraId="00000060" w14:textId="5948CB26"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niña/adolescente (o niños/adolescentes) en el contexto de su negocio de viajes y turismo.</w:t>
            </w:r>
          </w:p>
        </w:tc>
        <w:tc>
          <w:tcPr>
            <w:tcW w:w="1610" w:type="dxa"/>
            <w:shd w:val="clear" w:color="auto" w:fill="auto"/>
            <w:tcMar>
              <w:top w:w="100" w:type="dxa"/>
              <w:left w:w="100" w:type="dxa"/>
              <w:bottom w:w="100" w:type="dxa"/>
              <w:right w:w="100" w:type="dxa"/>
            </w:tcMar>
          </w:tcPr>
          <w:p w14:paraId="00000061"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62" w14:textId="77777777" w:rsidR="00241F4E" w:rsidRDefault="00892C68">
            <w:pPr>
              <w:widowControl w:val="0"/>
              <w:spacing w:line="240" w:lineRule="auto"/>
              <w:rPr>
                <w:rFonts w:ascii="Calibri" w:eastAsia="Calibri" w:hAnsi="Calibri" w:cs="Calibri"/>
              </w:rPr>
            </w:pPr>
            <w:r>
              <w:rPr>
                <w:rFonts w:ascii="Calibri" w:eastAsia="Calibri" w:hAnsi="Calibri" w:cs="Calibri"/>
              </w:rPr>
              <w:t>Los artículos 91-92 del COIP sancionan la trata de personas el turismo sexual de NNA (como mencionado en el punto 10). Ademas, el artículo 94 del COIP sanciona la persona jurídica responsable de trata con multa de cien a mil salarios básicos uni cados del trabajador en general y la extinción de la misma.</w:t>
            </w:r>
          </w:p>
          <w:p w14:paraId="00000063" w14:textId="77777777" w:rsidR="00241F4E" w:rsidRDefault="00241F4E">
            <w:pPr>
              <w:widowControl w:val="0"/>
              <w:spacing w:line="240" w:lineRule="auto"/>
              <w:rPr>
                <w:rFonts w:ascii="Calibri" w:eastAsia="Calibri" w:hAnsi="Calibri" w:cs="Calibri"/>
              </w:rPr>
            </w:pPr>
          </w:p>
          <w:p w14:paraId="00000064" w14:textId="77777777" w:rsidR="00241F4E" w:rsidRDefault="00892C68">
            <w:pPr>
              <w:widowControl w:val="0"/>
              <w:spacing w:line="240" w:lineRule="auto"/>
              <w:rPr>
                <w:rFonts w:ascii="Calibri" w:eastAsia="Calibri" w:hAnsi="Calibri" w:cs="Calibri"/>
              </w:rPr>
            </w:pPr>
            <w:r>
              <w:rPr>
                <w:rFonts w:ascii="Calibri" w:eastAsia="Calibri" w:hAnsi="Calibri" w:cs="Calibri"/>
              </w:rPr>
              <w:t>El artuclo 102 del COIP sancionna a quien organice, promueva, ofrezca, brinde, traslade, reclute, adquiera o contrate actividades turísticas que impliquen servicios de naturaleza sexual, será sancionada con pena privativa de libertad de diez a trece años cuando la víctima sea NNA.</w:t>
            </w:r>
          </w:p>
          <w:p w14:paraId="00000065" w14:textId="77777777" w:rsidR="00241F4E" w:rsidRDefault="00892C68">
            <w:pPr>
              <w:widowControl w:val="0"/>
              <w:spacing w:line="240" w:lineRule="auto"/>
              <w:rPr>
                <w:rFonts w:ascii="Calibri" w:eastAsia="Calibri" w:hAnsi="Calibri" w:cs="Calibri"/>
              </w:rPr>
            </w:pPr>
            <w:r>
              <w:rPr>
                <w:rFonts w:ascii="Calibri" w:eastAsia="Calibri" w:hAnsi="Calibri" w:cs="Calibri"/>
              </w:rPr>
              <w:t>Además, el artículo 109 sanciona a la persona jurídica con la extinción y multa de diez a mil salarios básicos uni cados del trabajador en general.</w:t>
            </w:r>
          </w:p>
          <w:p w14:paraId="00000066" w14:textId="77777777" w:rsidR="00241F4E" w:rsidRDefault="00241F4E">
            <w:pPr>
              <w:widowControl w:val="0"/>
              <w:spacing w:line="240" w:lineRule="auto"/>
              <w:rPr>
                <w:rFonts w:ascii="Calibri" w:eastAsia="Calibri" w:hAnsi="Calibri" w:cs="Calibri"/>
              </w:rPr>
            </w:pPr>
          </w:p>
          <w:p w14:paraId="00000067" w14:textId="77777777" w:rsidR="00241F4E" w:rsidRDefault="00892C68">
            <w:pPr>
              <w:widowControl w:val="0"/>
              <w:spacing w:line="240" w:lineRule="auto"/>
              <w:rPr>
                <w:rFonts w:ascii="Calibri" w:eastAsia="Calibri" w:hAnsi="Calibri" w:cs="Calibri"/>
              </w:rPr>
            </w:pPr>
            <w:r>
              <w:rPr>
                <w:rFonts w:ascii="Calibri" w:eastAsia="Calibri" w:hAnsi="Calibri" w:cs="Calibri"/>
              </w:rPr>
              <w:t>El artículo 48 del COIP define como circunstancia agravante en las infracciones contra la integridad sexual y reproductiva, la integridad y la libertad personal, cuando encontrase la víctima al momento de la comisión de la infracción en establecimientos de turismo, distracción o esparcimiento y medios de transporte.</w:t>
            </w:r>
          </w:p>
        </w:tc>
      </w:tr>
      <w:tr w:rsidR="00241F4E" w14:paraId="19E7BADB" w14:textId="77777777" w:rsidTr="00E2483A">
        <w:tc>
          <w:tcPr>
            <w:tcW w:w="585" w:type="dxa"/>
            <w:shd w:val="clear" w:color="auto" w:fill="auto"/>
            <w:tcMar>
              <w:top w:w="100" w:type="dxa"/>
              <w:left w:w="100" w:type="dxa"/>
              <w:bottom w:w="100" w:type="dxa"/>
              <w:right w:w="100" w:type="dxa"/>
            </w:tcMar>
          </w:tcPr>
          <w:p w14:paraId="00000068" w14:textId="77777777" w:rsidR="00241F4E" w:rsidRDefault="00892C68">
            <w:pPr>
              <w:widowControl w:val="0"/>
              <w:spacing w:line="240" w:lineRule="auto"/>
              <w:rPr>
                <w:rFonts w:ascii="Calibri" w:eastAsia="Calibri" w:hAnsi="Calibri" w:cs="Calibri"/>
              </w:rPr>
            </w:pPr>
            <w:r>
              <w:rPr>
                <w:rFonts w:ascii="Calibri" w:eastAsia="Calibri" w:hAnsi="Calibri" w:cs="Calibri"/>
              </w:rPr>
              <w:t>15.</w:t>
            </w:r>
          </w:p>
        </w:tc>
        <w:tc>
          <w:tcPr>
            <w:tcW w:w="3675" w:type="dxa"/>
            <w:shd w:val="clear" w:color="auto" w:fill="auto"/>
            <w:tcMar>
              <w:top w:w="100" w:type="dxa"/>
              <w:left w:w="100" w:type="dxa"/>
              <w:bottom w:w="100" w:type="dxa"/>
              <w:right w:w="100" w:type="dxa"/>
            </w:tcMar>
          </w:tcPr>
          <w:p w14:paraId="30CA9E77"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b/>
              </w:rPr>
              <w:t>Penalizar el grooming de niñas, niños y adolescentes con fines sexuales</w:t>
            </w:r>
            <w:r w:rsidRPr="00D96FA7">
              <w:rPr>
                <w:rFonts w:ascii="Calibri" w:eastAsia="Calibri" w:hAnsi="Calibri" w:cs="Calibri"/>
              </w:rPr>
              <w:t xml:space="preserve"> (a menudo denominado </w:t>
            </w:r>
          </w:p>
          <w:p w14:paraId="682E0E40"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“solicitación” según la ley) incluso a través de Internet y otras tecnologías de la comunicación para </w:t>
            </w:r>
          </w:p>
          <w:p w14:paraId="00000069" w14:textId="49E590FB"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lastRenderedPageBreak/>
              <w:t>facilitar la explotación sexual en línea o fuera de línea.</w:t>
            </w:r>
          </w:p>
        </w:tc>
        <w:tc>
          <w:tcPr>
            <w:tcW w:w="1610" w:type="dxa"/>
            <w:shd w:val="clear" w:color="auto" w:fill="auto"/>
            <w:tcMar>
              <w:top w:w="100" w:type="dxa"/>
              <w:left w:w="100" w:type="dxa"/>
              <w:bottom w:w="100" w:type="dxa"/>
              <w:right w:w="100" w:type="dxa"/>
            </w:tcMar>
          </w:tcPr>
          <w:p w14:paraId="0000006A" w14:textId="54044F24" w:rsidR="00241F4E" w:rsidRDefault="00452432">
            <w:pPr>
              <w:widowControl w:val="0"/>
              <w:spacing w:line="240" w:lineRule="auto"/>
              <w:rPr>
                <w:rFonts w:ascii="Calibri" w:eastAsia="Calibri" w:hAnsi="Calibri" w:cs="Calibri"/>
              </w:rPr>
            </w:pPr>
            <w:r>
              <w:rPr>
                <w:rFonts w:ascii="Calibri" w:eastAsia="Calibri" w:hAnsi="Calibri" w:cs="Calibri"/>
              </w:rPr>
              <w:lastRenderedPageBreak/>
              <w:t>Parcialmente</w:t>
            </w:r>
          </w:p>
        </w:tc>
        <w:tc>
          <w:tcPr>
            <w:tcW w:w="4450" w:type="dxa"/>
            <w:shd w:val="clear" w:color="auto" w:fill="auto"/>
            <w:tcMar>
              <w:top w:w="100" w:type="dxa"/>
              <w:left w:w="100" w:type="dxa"/>
              <w:bottom w:w="100" w:type="dxa"/>
              <w:right w:w="100" w:type="dxa"/>
            </w:tcMar>
          </w:tcPr>
          <w:p w14:paraId="21A7E4B8" w14:textId="77777777" w:rsidR="00452432" w:rsidRPr="00452432" w:rsidRDefault="00892C68" w:rsidP="00452432">
            <w:pPr>
              <w:widowControl w:val="0"/>
              <w:spacing w:line="240" w:lineRule="auto"/>
              <w:rPr>
                <w:rFonts w:ascii="Calibri" w:eastAsia="Calibri" w:hAnsi="Calibri" w:cs="Calibri"/>
              </w:rPr>
            </w:pPr>
            <w:r>
              <w:rPr>
                <w:rFonts w:ascii="Calibri" w:eastAsia="Calibri" w:hAnsi="Calibri" w:cs="Calibri"/>
              </w:rPr>
              <w:t>El COIP en su artículo 173 tipifica el contacto con finalidad sexual con menores de dieciocho años por medios electrónicos con una pen</w:t>
            </w:r>
            <w:r w:rsidR="00452432">
              <w:rPr>
                <w:rFonts w:ascii="Calibri" w:eastAsia="Calibri" w:hAnsi="Calibri" w:cs="Calibri"/>
              </w:rPr>
              <w:t xml:space="preserve">a de uno a tres años de prisión, </w:t>
            </w:r>
            <w:r w:rsidR="00452432" w:rsidRPr="00452432">
              <w:rPr>
                <w:rFonts w:ascii="Calibri" w:eastAsia="Calibri" w:hAnsi="Calibri" w:cs="Calibri"/>
              </w:rPr>
              <w:t>siempre que tal propuesta se acompañe</w:t>
            </w:r>
          </w:p>
          <w:p w14:paraId="40FE2050" w14:textId="77777777" w:rsidR="00452432" w:rsidRPr="00452432" w:rsidRDefault="00452432" w:rsidP="00452432">
            <w:pPr>
              <w:widowControl w:val="0"/>
              <w:spacing w:line="240" w:lineRule="auto"/>
              <w:rPr>
                <w:rFonts w:ascii="Calibri" w:eastAsia="Calibri" w:hAnsi="Calibri" w:cs="Calibri"/>
              </w:rPr>
            </w:pPr>
            <w:proofErr w:type="gramStart"/>
            <w:r w:rsidRPr="00452432">
              <w:rPr>
                <w:rFonts w:ascii="Calibri" w:eastAsia="Calibri" w:hAnsi="Calibri" w:cs="Calibri"/>
              </w:rPr>
              <w:t>de</w:t>
            </w:r>
            <w:proofErr w:type="gramEnd"/>
            <w:r w:rsidRPr="00452432">
              <w:rPr>
                <w:rFonts w:ascii="Calibri" w:eastAsia="Calibri" w:hAnsi="Calibri" w:cs="Calibri"/>
              </w:rPr>
              <w:t xml:space="preserve"> actos materiales encaminados al </w:t>
            </w:r>
            <w:r w:rsidRPr="00452432">
              <w:rPr>
                <w:rFonts w:ascii="Calibri" w:eastAsia="Calibri" w:hAnsi="Calibri" w:cs="Calibri"/>
              </w:rPr>
              <w:lastRenderedPageBreak/>
              <w:t>acercamiento con</w:t>
            </w:r>
          </w:p>
          <w:p w14:paraId="0000006B" w14:textId="702A831D" w:rsidR="00241F4E" w:rsidRDefault="00452432" w:rsidP="00452432">
            <w:pPr>
              <w:widowControl w:val="0"/>
              <w:spacing w:line="240" w:lineRule="auto"/>
              <w:rPr>
                <w:rFonts w:ascii="Calibri" w:eastAsia="Calibri" w:hAnsi="Calibri" w:cs="Calibri"/>
              </w:rPr>
            </w:pPr>
            <w:r w:rsidRPr="00452432">
              <w:rPr>
                <w:rFonts w:ascii="Calibri" w:eastAsia="Calibri" w:hAnsi="Calibri" w:cs="Calibri"/>
              </w:rPr>
              <w:t xml:space="preserve">finalidad sexual o erótica, </w:t>
            </w:r>
            <w:r w:rsidR="00892C68">
              <w:rPr>
                <w:rFonts w:ascii="Calibri" w:eastAsia="Calibri" w:hAnsi="Calibri" w:cs="Calibri"/>
              </w:rPr>
              <w:t xml:space="preserve"> </w:t>
            </w:r>
          </w:p>
        </w:tc>
      </w:tr>
      <w:tr w:rsidR="00FC2D22" w14:paraId="350EB72C" w14:textId="77777777" w:rsidTr="00E2483A">
        <w:tc>
          <w:tcPr>
            <w:tcW w:w="585" w:type="dxa"/>
            <w:shd w:val="clear" w:color="auto" w:fill="auto"/>
            <w:tcMar>
              <w:top w:w="100" w:type="dxa"/>
              <w:left w:w="100" w:type="dxa"/>
              <w:bottom w:w="100" w:type="dxa"/>
              <w:right w:w="100" w:type="dxa"/>
            </w:tcMar>
          </w:tcPr>
          <w:p w14:paraId="2F40E538" w14:textId="0D6D79F6" w:rsidR="00FC2D22" w:rsidRDefault="00FC2D22">
            <w:pPr>
              <w:widowControl w:val="0"/>
              <w:spacing w:line="240" w:lineRule="auto"/>
              <w:rPr>
                <w:rFonts w:ascii="Calibri" w:eastAsia="Calibri" w:hAnsi="Calibri" w:cs="Calibri"/>
              </w:rPr>
            </w:pPr>
            <w:r>
              <w:rPr>
                <w:rFonts w:ascii="Calibri" w:eastAsia="Calibri" w:hAnsi="Calibri" w:cs="Calibri"/>
              </w:rPr>
              <w:lastRenderedPageBreak/>
              <w:t>16.</w:t>
            </w:r>
          </w:p>
        </w:tc>
        <w:tc>
          <w:tcPr>
            <w:tcW w:w="3675" w:type="dxa"/>
            <w:shd w:val="clear" w:color="auto" w:fill="auto"/>
            <w:tcMar>
              <w:top w:w="100" w:type="dxa"/>
              <w:left w:w="100" w:type="dxa"/>
              <w:bottom w:w="100" w:type="dxa"/>
              <w:right w:w="100" w:type="dxa"/>
            </w:tcMar>
          </w:tcPr>
          <w:p w14:paraId="4E2D25B4" w14:textId="773A5079"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Establecer una legislación que requiera </w:t>
            </w:r>
            <w:r w:rsidRPr="00D96FA7">
              <w:rPr>
                <w:rFonts w:ascii="Calibri" w:eastAsia="Calibri" w:hAnsi="Calibri" w:cs="Calibri"/>
                <w:b/>
              </w:rPr>
              <w:t>una verificación de antecedentes penales</w:t>
            </w:r>
            <w:r>
              <w:rPr>
                <w:rFonts w:ascii="Calibri" w:eastAsia="Calibri" w:hAnsi="Calibri" w:cs="Calibri"/>
              </w:rPr>
              <w:t xml:space="preserve"> para cada persona </w:t>
            </w:r>
            <w:r w:rsidRPr="00D96FA7">
              <w:rPr>
                <w:rFonts w:ascii="Calibri" w:eastAsia="Calibri" w:hAnsi="Calibri" w:cs="Calibri"/>
              </w:rPr>
              <w:t xml:space="preserve">(nacional o no nacional) que solicite trabajo con o para niñas, niños y adolescentes (NNA), o que </w:t>
            </w:r>
          </w:p>
          <w:p w14:paraId="350C4CFF"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esté</w:t>
            </w:r>
            <w:proofErr w:type="gramEnd"/>
            <w:r w:rsidRPr="00D96FA7">
              <w:rPr>
                <w:rFonts w:ascii="Calibri" w:eastAsia="Calibri" w:hAnsi="Calibri" w:cs="Calibri"/>
              </w:rPr>
              <w:t xml:space="preserve"> trabajando actualmente con o para NNA. Introducir legislación que prohíba a los delincuentes </w:t>
            </w:r>
          </w:p>
          <w:p w14:paraId="67A671F4" w14:textId="33F2ADFA" w:rsidR="00FC2D22" w:rsidRPr="00452432" w:rsidRDefault="00D96FA7" w:rsidP="00D96FA7">
            <w:pPr>
              <w:widowControl w:val="0"/>
              <w:spacing w:line="240" w:lineRule="auto"/>
              <w:rPr>
                <w:rFonts w:ascii="Calibri" w:eastAsia="Calibri" w:hAnsi="Calibri" w:cs="Calibri"/>
              </w:rPr>
            </w:pPr>
            <w:r w:rsidRPr="00D96FA7">
              <w:rPr>
                <w:rFonts w:ascii="Calibri" w:eastAsia="Calibri" w:hAnsi="Calibri" w:cs="Calibri"/>
              </w:rPr>
              <w:t>sexuales condenados ocupar cargos que impliquen o faciliten el contacto con niñas/niños/adolescentes.</w:t>
            </w:r>
          </w:p>
        </w:tc>
        <w:tc>
          <w:tcPr>
            <w:tcW w:w="1610" w:type="dxa"/>
            <w:shd w:val="clear" w:color="auto" w:fill="auto"/>
            <w:tcMar>
              <w:top w:w="100" w:type="dxa"/>
              <w:left w:w="100" w:type="dxa"/>
              <w:bottom w:w="100" w:type="dxa"/>
              <w:right w:w="100" w:type="dxa"/>
            </w:tcMar>
          </w:tcPr>
          <w:p w14:paraId="776E8AF5" w14:textId="0FC40BE0" w:rsidR="00FC2D22" w:rsidRDefault="00FC2D22">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710E6E43" w14:textId="77777777" w:rsidR="00FC2D22" w:rsidRDefault="00FC2D22" w:rsidP="00FC2D22">
            <w:pPr>
              <w:spacing w:line="240" w:lineRule="auto"/>
              <w:rPr>
                <w:rFonts w:ascii="Calibri" w:eastAsia="Calibri" w:hAnsi="Calibri" w:cs="Calibri"/>
              </w:rPr>
            </w:pPr>
            <w:r>
              <w:rPr>
                <w:rFonts w:ascii="Calibri" w:eastAsia="Calibri" w:hAnsi="Calibri" w:cs="Calibri"/>
              </w:rPr>
              <w:t xml:space="preserve">El Decreto Ejecutivo 1166 sobre el certificado de antecedentes penales prohíbe tanto para el sector público como privado, exigir como requisito a ningún ciudadano o ciudadana </w:t>
            </w:r>
            <w:proofErr w:type="gramStart"/>
            <w:r>
              <w:rPr>
                <w:rFonts w:ascii="Calibri" w:eastAsia="Calibri" w:hAnsi="Calibri" w:cs="Calibri"/>
              </w:rPr>
              <w:t>que aspire</w:t>
            </w:r>
            <w:proofErr w:type="gramEnd"/>
            <w:r>
              <w:rPr>
                <w:rFonts w:ascii="Calibri" w:eastAsia="Calibri" w:hAnsi="Calibri" w:cs="Calibri"/>
              </w:rPr>
              <w:t xml:space="preserve"> a un empleo la presentación del certificado de antecedentes penales.</w:t>
            </w:r>
          </w:p>
          <w:p w14:paraId="51A902F0" w14:textId="77777777" w:rsidR="00FC2D22" w:rsidRDefault="00FC2D22" w:rsidP="00FC2D22">
            <w:pPr>
              <w:spacing w:line="240" w:lineRule="auto"/>
              <w:rPr>
                <w:rFonts w:ascii="Calibri" w:eastAsia="Calibri" w:hAnsi="Calibri" w:cs="Calibri"/>
              </w:rPr>
            </w:pPr>
          </w:p>
          <w:p w14:paraId="66D5D9BB" w14:textId="5BE2A21A" w:rsidR="00FC2D22" w:rsidRDefault="004F5836" w:rsidP="00FC2D22">
            <w:pPr>
              <w:widowControl w:val="0"/>
              <w:spacing w:line="240" w:lineRule="auto"/>
              <w:rPr>
                <w:rFonts w:ascii="Calibri" w:eastAsia="Calibri" w:hAnsi="Calibri" w:cs="Calibri"/>
              </w:rPr>
            </w:pPr>
            <w:sdt>
              <w:sdtPr>
                <w:tag w:val="goog_rdk_0"/>
                <w:id w:val="-1510134718"/>
              </w:sdtPr>
              <w:sdtEndPr/>
              <w:sdtContent/>
            </w:sdt>
            <w:r w:rsidR="00FC2D22">
              <w:rPr>
                <w:rFonts w:ascii="Calibri" w:eastAsia="Calibri" w:hAnsi="Calibri" w:cs="Calibri"/>
              </w:rPr>
              <w:t>Además que el numeral 2 del artículo 11 de la Constitución de la República del Ecuador establece que nadie podrá ser discriminado por razones de pasado judicial.</w:t>
            </w:r>
          </w:p>
        </w:tc>
      </w:tr>
      <w:tr w:rsidR="00241F4E" w14:paraId="69F83335" w14:textId="77777777" w:rsidTr="00E2483A">
        <w:tc>
          <w:tcPr>
            <w:tcW w:w="585" w:type="dxa"/>
            <w:shd w:val="clear" w:color="auto" w:fill="auto"/>
            <w:tcMar>
              <w:top w:w="100" w:type="dxa"/>
              <w:left w:w="100" w:type="dxa"/>
              <w:bottom w:w="100" w:type="dxa"/>
              <w:right w:w="100" w:type="dxa"/>
            </w:tcMar>
          </w:tcPr>
          <w:p w14:paraId="0000006C" w14:textId="62999486" w:rsidR="00241F4E" w:rsidRDefault="00FC2D22">
            <w:pPr>
              <w:widowControl w:val="0"/>
              <w:spacing w:line="240" w:lineRule="auto"/>
              <w:rPr>
                <w:rFonts w:ascii="Calibri" w:eastAsia="Calibri" w:hAnsi="Calibri" w:cs="Calibri"/>
              </w:rPr>
            </w:pPr>
            <w:r>
              <w:rPr>
                <w:rFonts w:ascii="Calibri" w:eastAsia="Calibri" w:hAnsi="Calibri" w:cs="Calibri"/>
              </w:rPr>
              <w:t>17</w:t>
            </w:r>
            <w:r w:rsidR="00892C68">
              <w:rPr>
                <w:rFonts w:ascii="Calibri" w:eastAsia="Calibri" w:hAnsi="Calibri" w:cs="Calibri"/>
              </w:rPr>
              <w:t>.</w:t>
            </w:r>
          </w:p>
        </w:tc>
        <w:tc>
          <w:tcPr>
            <w:tcW w:w="3675" w:type="dxa"/>
            <w:shd w:val="clear" w:color="auto" w:fill="auto"/>
            <w:tcMar>
              <w:top w:w="100" w:type="dxa"/>
              <w:left w:w="100" w:type="dxa"/>
              <w:bottom w:w="100" w:type="dxa"/>
              <w:right w:w="100" w:type="dxa"/>
            </w:tcMar>
          </w:tcPr>
          <w:p w14:paraId="22CE709E" w14:textId="031E7D6B"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b/>
              </w:rPr>
              <w:t>Regular y supervisar el uso de voluntarios</w:t>
            </w:r>
            <w:r w:rsidRPr="00D96FA7">
              <w:rPr>
                <w:rFonts w:ascii="Calibri" w:eastAsia="Calibri" w:hAnsi="Calibri" w:cs="Calibri"/>
              </w:rPr>
              <w:t xml:space="preserve"> (incluido el “volunturis</w:t>
            </w:r>
            <w:r>
              <w:rPr>
                <w:rFonts w:ascii="Calibri" w:eastAsia="Calibri" w:hAnsi="Calibri" w:cs="Calibri"/>
              </w:rPr>
              <w:t xml:space="preserve">mo”) en entornos y actividades </w:t>
            </w:r>
            <w:r w:rsidRPr="00D96FA7">
              <w:rPr>
                <w:rFonts w:ascii="Calibri" w:eastAsia="Calibri" w:hAnsi="Calibri" w:cs="Calibri"/>
              </w:rPr>
              <w:t xml:space="preserve">que impliquen contacto directo con niñas, niños y adolescentes, en particular prohibiendo las visitas </w:t>
            </w:r>
          </w:p>
          <w:p w14:paraId="64C32793"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a</w:t>
            </w:r>
            <w:proofErr w:type="gramEnd"/>
            <w:r w:rsidRPr="00D96FA7">
              <w:rPr>
                <w:rFonts w:ascii="Calibri" w:eastAsia="Calibri" w:hAnsi="Calibri" w:cs="Calibri"/>
              </w:rPr>
              <w:t xml:space="preserve"> orfanatos / entornos de atención residencial a favor de reorientar la industria hacia soluciones </w:t>
            </w:r>
          </w:p>
          <w:p w14:paraId="0000006D" w14:textId="2DD22BDD" w:rsidR="00241F4E" w:rsidRPr="00452432" w:rsidRDefault="00D96FA7" w:rsidP="00D96FA7">
            <w:pPr>
              <w:widowControl w:val="0"/>
              <w:spacing w:line="240" w:lineRule="auto"/>
              <w:rPr>
                <w:rFonts w:ascii="Calibri" w:eastAsia="Calibri" w:hAnsi="Calibri" w:cs="Calibri"/>
              </w:rPr>
            </w:pPr>
            <w:r w:rsidRPr="00D96FA7">
              <w:rPr>
                <w:rFonts w:ascii="Calibri" w:eastAsia="Calibri" w:hAnsi="Calibri" w:cs="Calibri"/>
              </w:rPr>
              <w:t>que apoyen la atención basada en la comunidad.</w:t>
            </w:r>
          </w:p>
        </w:tc>
        <w:tc>
          <w:tcPr>
            <w:tcW w:w="1610" w:type="dxa"/>
            <w:shd w:val="clear" w:color="auto" w:fill="auto"/>
            <w:tcMar>
              <w:top w:w="100" w:type="dxa"/>
              <w:left w:w="100" w:type="dxa"/>
              <w:bottom w:w="100" w:type="dxa"/>
              <w:right w:w="100" w:type="dxa"/>
            </w:tcMar>
          </w:tcPr>
          <w:p w14:paraId="0000006E" w14:textId="77777777" w:rsidR="00241F4E" w:rsidRDefault="00892C68">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0000006F" w14:textId="6F085A67" w:rsidR="00241F4E" w:rsidRDefault="00241F4E">
            <w:pPr>
              <w:widowControl w:val="0"/>
              <w:spacing w:line="240" w:lineRule="auto"/>
              <w:rPr>
                <w:rFonts w:ascii="Calibri" w:eastAsia="Calibri" w:hAnsi="Calibri" w:cs="Calibri"/>
              </w:rPr>
            </w:pPr>
          </w:p>
        </w:tc>
      </w:tr>
      <w:tr w:rsidR="00241F4E" w14:paraId="71D15550" w14:textId="77777777" w:rsidTr="00E2483A">
        <w:tc>
          <w:tcPr>
            <w:tcW w:w="585" w:type="dxa"/>
            <w:shd w:val="clear" w:color="auto" w:fill="auto"/>
            <w:tcMar>
              <w:top w:w="100" w:type="dxa"/>
              <w:left w:w="100" w:type="dxa"/>
              <w:bottom w:w="100" w:type="dxa"/>
              <w:right w:w="100" w:type="dxa"/>
            </w:tcMar>
          </w:tcPr>
          <w:p w14:paraId="00000070" w14:textId="2A642276" w:rsidR="00241F4E" w:rsidRDefault="00FC2D22">
            <w:pPr>
              <w:widowControl w:val="0"/>
              <w:spacing w:line="240" w:lineRule="auto"/>
              <w:rPr>
                <w:rFonts w:ascii="Calibri" w:eastAsia="Calibri" w:hAnsi="Calibri" w:cs="Calibri"/>
              </w:rPr>
            </w:pPr>
            <w:r>
              <w:rPr>
                <w:rFonts w:ascii="Calibri" w:eastAsia="Calibri" w:hAnsi="Calibri" w:cs="Calibri"/>
              </w:rPr>
              <w:t>18</w:t>
            </w:r>
            <w:r w:rsidR="00892C68">
              <w:rPr>
                <w:rFonts w:ascii="Calibri" w:eastAsia="Calibri" w:hAnsi="Calibri" w:cs="Calibri"/>
              </w:rPr>
              <w:t>.</w:t>
            </w:r>
          </w:p>
        </w:tc>
        <w:tc>
          <w:tcPr>
            <w:tcW w:w="3675" w:type="dxa"/>
            <w:shd w:val="clear" w:color="auto" w:fill="auto"/>
            <w:tcMar>
              <w:top w:w="100" w:type="dxa"/>
              <w:left w:w="100" w:type="dxa"/>
              <w:bottom w:w="100" w:type="dxa"/>
              <w:right w:w="100" w:type="dxa"/>
            </w:tcMar>
          </w:tcPr>
          <w:p w14:paraId="48134BBA"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Ratificar y aplicar </w:t>
            </w:r>
            <w:r w:rsidRPr="00D96FA7">
              <w:rPr>
                <w:rFonts w:ascii="Calibri" w:eastAsia="Calibri" w:hAnsi="Calibri" w:cs="Calibri"/>
                <w:b/>
              </w:rPr>
              <w:t>los instrumentos regionales e internacionales</w:t>
            </w:r>
            <w:r w:rsidRPr="00D96FA7">
              <w:rPr>
                <w:rFonts w:ascii="Calibri" w:eastAsia="Calibri" w:hAnsi="Calibri" w:cs="Calibri"/>
              </w:rPr>
              <w:t xml:space="preserve"> pertinentes relacionados con los </w:t>
            </w:r>
          </w:p>
          <w:p w14:paraId="00000071" w14:textId="274D0BE4"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derechos del niño y la explotación sexual de niñas, niños y adolescentes.</w:t>
            </w:r>
          </w:p>
        </w:tc>
        <w:tc>
          <w:tcPr>
            <w:tcW w:w="1610" w:type="dxa"/>
            <w:shd w:val="clear" w:color="auto" w:fill="auto"/>
            <w:tcMar>
              <w:top w:w="100" w:type="dxa"/>
              <w:left w:w="100" w:type="dxa"/>
              <w:bottom w:w="100" w:type="dxa"/>
              <w:right w:w="100" w:type="dxa"/>
            </w:tcMar>
          </w:tcPr>
          <w:p w14:paraId="00000072" w14:textId="10752FA5" w:rsidR="00241F4E" w:rsidRDefault="00AD0C0D">
            <w:pPr>
              <w:widowControl w:val="0"/>
              <w:spacing w:line="240" w:lineRule="auto"/>
              <w:rPr>
                <w:rFonts w:ascii="Calibri" w:eastAsia="Calibri" w:hAnsi="Calibri" w:cs="Calibri"/>
              </w:rPr>
            </w:pPr>
            <w:r>
              <w:rPr>
                <w:rFonts w:ascii="Calibri" w:eastAsia="Calibri" w:hAnsi="Calibri" w:cs="Calibri"/>
              </w:rPr>
              <w:t>Yes</w:t>
            </w:r>
            <w:r w:rsidR="00892C68">
              <w:rPr>
                <w:rFonts w:ascii="Calibri" w:eastAsia="Calibri" w:hAnsi="Calibri" w:cs="Calibri"/>
              </w:rPr>
              <w:t>*</w:t>
            </w:r>
          </w:p>
        </w:tc>
        <w:tc>
          <w:tcPr>
            <w:tcW w:w="4450" w:type="dxa"/>
            <w:shd w:val="clear" w:color="auto" w:fill="auto"/>
            <w:tcMar>
              <w:top w:w="100" w:type="dxa"/>
              <w:left w:w="100" w:type="dxa"/>
              <w:bottom w:w="100" w:type="dxa"/>
              <w:right w:w="100" w:type="dxa"/>
            </w:tcMar>
          </w:tcPr>
          <w:p w14:paraId="00000073" w14:textId="77777777" w:rsidR="00241F4E" w:rsidRDefault="00892C68" w:rsidP="00B633FA">
            <w:pPr>
              <w:widowControl w:val="0"/>
              <w:numPr>
                <w:ilvl w:val="0"/>
                <w:numId w:val="1"/>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00000074" w14:textId="77777777" w:rsidR="00241F4E" w:rsidRDefault="00892C68" w:rsidP="00B633FA">
            <w:pPr>
              <w:widowControl w:val="0"/>
              <w:numPr>
                <w:ilvl w:val="0"/>
                <w:numId w:val="1"/>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2004</w:t>
            </w:r>
          </w:p>
          <w:p w14:paraId="00000075" w14:textId="77777777" w:rsidR="00241F4E" w:rsidRDefault="00892C68" w:rsidP="00B633FA">
            <w:pPr>
              <w:widowControl w:val="0"/>
              <w:numPr>
                <w:ilvl w:val="0"/>
                <w:numId w:val="1"/>
              </w:numPr>
              <w:spacing w:line="240" w:lineRule="auto"/>
              <w:rPr>
                <w:rFonts w:ascii="Calibri" w:eastAsia="Calibri" w:hAnsi="Calibri" w:cs="Calibri"/>
              </w:rPr>
            </w:pPr>
            <w:r>
              <w:rPr>
                <w:rFonts w:ascii="Calibri" w:eastAsia="Calibri" w:hAnsi="Calibri" w:cs="Calibri"/>
              </w:rPr>
              <w:t xml:space="preserve"> Protocolo facultativo de la Convención sobre los Derechos del Niño relativo a un procedimiento de comunicaciones (OP3 CDN) - Ratificado en 2018</w:t>
            </w:r>
          </w:p>
          <w:p w14:paraId="00000076" w14:textId="77777777" w:rsidR="00241F4E" w:rsidRDefault="00892C68" w:rsidP="00B633FA">
            <w:pPr>
              <w:widowControl w:val="0"/>
              <w:numPr>
                <w:ilvl w:val="0"/>
                <w:numId w:val="1"/>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2002</w:t>
            </w:r>
          </w:p>
          <w:p w14:paraId="00000077" w14:textId="18620225" w:rsidR="00241F4E" w:rsidRDefault="00892C68" w:rsidP="00B633FA">
            <w:pPr>
              <w:widowControl w:val="0"/>
              <w:numPr>
                <w:ilvl w:val="0"/>
                <w:numId w:val="1"/>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2000</w:t>
            </w:r>
          </w:p>
          <w:p w14:paraId="02F90E0D" w14:textId="279CBC93" w:rsidR="00452432" w:rsidRDefault="00452432" w:rsidP="00B633FA">
            <w:pPr>
              <w:widowControl w:val="0"/>
              <w:numPr>
                <w:ilvl w:val="0"/>
                <w:numId w:val="1"/>
              </w:numPr>
              <w:spacing w:line="240" w:lineRule="auto"/>
              <w:rPr>
                <w:rFonts w:ascii="Calibri" w:eastAsia="Calibri" w:hAnsi="Calibri" w:cs="Calibri"/>
              </w:rPr>
            </w:pPr>
            <w:r>
              <w:rPr>
                <w:rFonts w:ascii="Calibri" w:eastAsia="Calibri" w:hAnsi="Calibri" w:cs="Calibri"/>
              </w:rPr>
              <w:t xml:space="preserve">Convención Marco de la OMT sobre Ética del Turismo - </w:t>
            </w:r>
            <w:r>
              <w:rPr>
                <w:rFonts w:ascii="Calibri" w:eastAsia="Calibri" w:hAnsi="Calibri" w:cs="Calibri"/>
                <w:color w:val="FF0000"/>
              </w:rPr>
              <w:t>No ratificado</w:t>
            </w:r>
          </w:p>
          <w:p w14:paraId="3D08DD25" w14:textId="77777777" w:rsidR="00B633FA" w:rsidRPr="00436AE8" w:rsidRDefault="00B633FA" w:rsidP="00B633FA">
            <w:pPr>
              <w:widowControl w:val="0"/>
              <w:numPr>
                <w:ilvl w:val="0"/>
                <w:numId w:val="1"/>
              </w:numPr>
              <w:spacing w:line="240" w:lineRule="auto"/>
              <w:rPr>
                <w:rFonts w:ascii="Calibri" w:eastAsia="Calibri" w:hAnsi="Calibri" w:cs="Calibri"/>
              </w:rPr>
            </w:pPr>
            <w:r w:rsidRPr="00436AE8">
              <w:rPr>
                <w:rFonts w:ascii="Calibri" w:eastAsia="Calibri" w:hAnsi="Calibri" w:cs="Calibri"/>
              </w:rPr>
              <w:lastRenderedPageBreak/>
              <w:t>Convenio del Consejo de Europa sobre la protección de las niñas, los niños y los adolescentes contra la</w:t>
            </w:r>
          </w:p>
          <w:p w14:paraId="1818A6B7" w14:textId="77777777" w:rsidR="00B633FA" w:rsidRDefault="00B633FA" w:rsidP="00B633FA">
            <w:pPr>
              <w:widowControl w:val="0"/>
              <w:spacing w:line="240" w:lineRule="auto"/>
              <w:ind w:left="720"/>
              <w:rPr>
                <w:rFonts w:ascii="Calibri" w:eastAsia="Calibri" w:hAnsi="Calibri" w:cs="Calibri"/>
              </w:rPr>
            </w:pPr>
            <w:proofErr w:type="gramStart"/>
            <w:r w:rsidRPr="00436AE8">
              <w:rPr>
                <w:rFonts w:ascii="Calibri" w:eastAsia="Calibri" w:hAnsi="Calibri" w:cs="Calibri"/>
              </w:rPr>
              <w:t>explotación</w:t>
            </w:r>
            <w:proofErr w:type="gramEnd"/>
            <w:r w:rsidRPr="00436AE8">
              <w:rPr>
                <w:rFonts w:ascii="Calibri" w:eastAsia="Calibri" w:hAnsi="Calibri" w:cs="Calibri"/>
              </w:rPr>
              <w:t xml:space="preserve"> y el abuso sexuales (Convenio de Lanzarote)</w:t>
            </w:r>
            <w:r>
              <w:rPr>
                <w:rFonts w:ascii="Calibri" w:eastAsia="Calibri" w:hAnsi="Calibri" w:cs="Calibri"/>
              </w:rPr>
              <w:t xml:space="preserve"> - </w:t>
            </w:r>
            <w:r>
              <w:rPr>
                <w:rFonts w:ascii="Calibri" w:eastAsia="Calibri" w:hAnsi="Calibri" w:cs="Calibri"/>
                <w:color w:val="FF0000"/>
              </w:rPr>
              <w:t>No ratificado</w:t>
            </w:r>
          </w:p>
          <w:p w14:paraId="00000078" w14:textId="77777777" w:rsidR="00241F4E" w:rsidRDefault="00892C68" w:rsidP="00B633FA">
            <w:pPr>
              <w:widowControl w:val="0"/>
              <w:numPr>
                <w:ilvl w:val="0"/>
                <w:numId w:val="1"/>
              </w:numPr>
              <w:spacing w:line="240" w:lineRule="auto"/>
              <w:rPr>
                <w:rFonts w:ascii="Calibri" w:eastAsia="Calibri" w:hAnsi="Calibri" w:cs="Calibri"/>
              </w:rPr>
            </w:pPr>
            <w:r>
              <w:rPr>
                <w:rFonts w:ascii="Calibri" w:eastAsia="Calibri" w:hAnsi="Calibri" w:cs="Calibri"/>
              </w:rPr>
              <w:t xml:space="preserve">Convenio del Consejo de Europa sobre la ciberdelincuencia (Convenio de Budapest) - </w:t>
            </w:r>
            <w:r>
              <w:rPr>
                <w:rFonts w:ascii="Calibri" w:eastAsia="Calibri" w:hAnsi="Calibri" w:cs="Calibri"/>
                <w:color w:val="FF0000"/>
              </w:rPr>
              <w:t>No ratificado</w:t>
            </w:r>
            <w:r>
              <w:rPr>
                <w:rFonts w:ascii="Calibri" w:eastAsia="Calibri" w:hAnsi="Calibri" w:cs="Calibri"/>
              </w:rPr>
              <w:t xml:space="preserve"> </w:t>
            </w:r>
          </w:p>
          <w:p w14:paraId="0000007B" w14:textId="6E0A5310" w:rsidR="00241F4E" w:rsidRDefault="00B633FA" w:rsidP="00B633FA">
            <w:pPr>
              <w:widowControl w:val="0"/>
              <w:numPr>
                <w:ilvl w:val="0"/>
                <w:numId w:val="1"/>
              </w:numPr>
              <w:spacing w:line="240" w:lineRule="auto"/>
              <w:rPr>
                <w:rFonts w:ascii="Calibri" w:eastAsia="Calibri" w:hAnsi="Calibri" w:cs="Calibri"/>
              </w:rPr>
            </w:pPr>
            <w:r>
              <w:rPr>
                <w:rFonts w:ascii="Calibri" w:eastAsia="Calibri" w:hAnsi="Calibri" w:cs="Calibri"/>
              </w:rPr>
              <w:t xml:space="preserve">Convención Interamericana sobre </w:t>
            </w:r>
            <w:proofErr w:type="gramStart"/>
            <w:r>
              <w:rPr>
                <w:rFonts w:ascii="Calibri" w:eastAsia="Calibri" w:hAnsi="Calibri" w:cs="Calibri"/>
              </w:rPr>
              <w:t xml:space="preserve">Tráfico  </w:t>
            </w:r>
            <w:r w:rsidR="00892C68">
              <w:rPr>
                <w:rFonts w:ascii="Calibri" w:eastAsia="Calibri" w:hAnsi="Calibri" w:cs="Calibri"/>
              </w:rPr>
              <w:t>Internacional</w:t>
            </w:r>
            <w:proofErr w:type="gramEnd"/>
            <w:r w:rsidR="00892C68">
              <w:rPr>
                <w:rFonts w:ascii="Calibri" w:eastAsia="Calibri" w:hAnsi="Calibri" w:cs="Calibri"/>
              </w:rPr>
              <w:t xml:space="preserve"> de Menores (1994) - Ratificado en 2002</w:t>
            </w:r>
          </w:p>
          <w:p w14:paraId="0000007D" w14:textId="501E194E" w:rsidR="00241F4E" w:rsidRPr="00B633FA" w:rsidRDefault="00B633FA" w:rsidP="00A568C0">
            <w:pPr>
              <w:widowControl w:val="0"/>
              <w:numPr>
                <w:ilvl w:val="0"/>
                <w:numId w:val="1"/>
              </w:numPr>
              <w:spacing w:line="240" w:lineRule="auto"/>
              <w:rPr>
                <w:rFonts w:ascii="Calibri" w:eastAsia="Calibri" w:hAnsi="Calibri" w:cs="Calibri"/>
              </w:rPr>
            </w:pPr>
            <w:r w:rsidRPr="00A568C0">
              <w:rPr>
                <w:rFonts w:ascii="Calibri" w:eastAsia="Calibri" w:hAnsi="Calibri" w:cs="Calibri"/>
              </w:rPr>
              <w:t>Convención Interamericana para Prevenir, Sancionar y Erradicar la Violencia contra la Mujer (1994) – Ratificado en</w:t>
            </w:r>
            <w:r w:rsidR="00A568C0" w:rsidRPr="00A568C0">
              <w:rPr>
                <w:rFonts w:ascii="Calibri" w:eastAsia="Calibri" w:hAnsi="Calibri" w:cs="Calibri"/>
              </w:rPr>
              <w:t xml:space="preserve"> 1995</w:t>
            </w:r>
          </w:p>
        </w:tc>
      </w:tr>
      <w:tr w:rsidR="00241F4E" w14:paraId="73EF6968" w14:textId="77777777" w:rsidTr="00E2483A">
        <w:tc>
          <w:tcPr>
            <w:tcW w:w="585" w:type="dxa"/>
            <w:shd w:val="clear" w:color="auto" w:fill="auto"/>
            <w:tcMar>
              <w:top w:w="100" w:type="dxa"/>
              <w:left w:w="100" w:type="dxa"/>
              <w:bottom w:w="100" w:type="dxa"/>
              <w:right w:w="100" w:type="dxa"/>
            </w:tcMar>
          </w:tcPr>
          <w:p w14:paraId="00000084"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19.</w:t>
            </w:r>
          </w:p>
        </w:tc>
        <w:tc>
          <w:tcPr>
            <w:tcW w:w="3675" w:type="dxa"/>
            <w:shd w:val="clear" w:color="auto" w:fill="auto"/>
            <w:tcMar>
              <w:top w:w="100" w:type="dxa"/>
              <w:left w:w="100" w:type="dxa"/>
              <w:bottom w:w="100" w:type="dxa"/>
              <w:right w:w="100" w:type="dxa"/>
            </w:tcMar>
          </w:tcPr>
          <w:p w14:paraId="00000085" w14:textId="3E097BC7" w:rsidR="00241F4E" w:rsidRDefault="00D96FA7" w:rsidP="00D96FA7">
            <w:pPr>
              <w:widowControl w:val="0"/>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w:t>
            </w:r>
            <w:r w:rsidRPr="00D96FA7">
              <w:rPr>
                <w:rFonts w:ascii="Calibri" w:eastAsia="Calibri" w:hAnsi="Calibri" w:cs="Calibri"/>
                <w:b/>
              </w:rPr>
              <w:t>medidas de protección</w:t>
            </w:r>
            <w:r w:rsidRPr="00D96FA7">
              <w:rPr>
                <w:rFonts w:ascii="Calibri" w:eastAsia="Calibri" w:hAnsi="Calibri" w:cs="Calibri"/>
              </w:rPr>
              <w:t xml:space="preserve"> para niñas, niños y adolescentes v</w:t>
            </w:r>
            <w:r>
              <w:rPr>
                <w:rFonts w:ascii="Calibri" w:eastAsia="Calibri" w:hAnsi="Calibri" w:cs="Calibri"/>
              </w:rPr>
              <w:t xml:space="preserve">íctimas en cualquier etapa del </w:t>
            </w:r>
            <w:r w:rsidRPr="00D96FA7">
              <w:rPr>
                <w:rFonts w:ascii="Calibri" w:eastAsia="Calibri" w:hAnsi="Calibri" w:cs="Calibri"/>
              </w:rPr>
              <w:t>proceso judicial contra el presunto delincuente.</w:t>
            </w:r>
          </w:p>
        </w:tc>
        <w:tc>
          <w:tcPr>
            <w:tcW w:w="1610" w:type="dxa"/>
            <w:shd w:val="clear" w:color="auto" w:fill="auto"/>
            <w:tcMar>
              <w:top w:w="100" w:type="dxa"/>
              <w:left w:w="100" w:type="dxa"/>
              <w:bottom w:w="100" w:type="dxa"/>
              <w:right w:w="100" w:type="dxa"/>
            </w:tcMar>
          </w:tcPr>
          <w:p w14:paraId="00000086"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87" w14:textId="77777777" w:rsidR="00241F4E" w:rsidRDefault="00892C68">
            <w:pPr>
              <w:widowControl w:val="0"/>
              <w:spacing w:line="240" w:lineRule="auto"/>
              <w:rPr>
                <w:rFonts w:ascii="Calibri" w:eastAsia="Calibri" w:hAnsi="Calibri" w:cs="Calibri"/>
              </w:rPr>
            </w:pPr>
            <w:r>
              <w:rPr>
                <w:rFonts w:ascii="Calibri" w:eastAsia="Calibri" w:hAnsi="Calibri" w:cs="Calibri"/>
              </w:rPr>
              <w:t>El Código de la Niñez y Adolescencia, artículo 6, establece los principios de igualdad y no discriminación, protegiendo los derechos de todos los niños y adolescentes independientemente de su nacionalidad.</w:t>
            </w:r>
          </w:p>
          <w:p w14:paraId="00000088" w14:textId="77777777" w:rsidR="00241F4E" w:rsidRDefault="00241F4E">
            <w:pPr>
              <w:widowControl w:val="0"/>
              <w:spacing w:line="240" w:lineRule="auto"/>
              <w:rPr>
                <w:rFonts w:ascii="Calibri" w:eastAsia="Calibri" w:hAnsi="Calibri" w:cs="Calibri"/>
              </w:rPr>
            </w:pPr>
          </w:p>
          <w:p w14:paraId="00000089"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El Capítulo IV del Título III del Código de la Niñez y Adolescencia instaura los derechos de protección de NNA. </w:t>
            </w:r>
          </w:p>
          <w:p w14:paraId="0000008A" w14:textId="77777777" w:rsidR="00241F4E" w:rsidRDefault="00892C68">
            <w:pPr>
              <w:widowControl w:val="0"/>
              <w:spacing w:line="240" w:lineRule="auto"/>
              <w:rPr>
                <w:rFonts w:ascii="Calibri" w:eastAsia="Calibri" w:hAnsi="Calibri" w:cs="Calibri"/>
              </w:rPr>
            </w:pPr>
            <w:r>
              <w:rPr>
                <w:rFonts w:ascii="Calibri" w:eastAsia="Calibri" w:hAnsi="Calibri" w:cs="Calibri"/>
              </w:rPr>
              <w:t>El Título VI establece la protección de NNA contra el maltrato, el abuso, la explotación sexual, el tráfico y la pérdida (artículos 68 - 71). El artículo 79 establece las medidas de protección en los casos mencionados, incluyendo la inserción del NNA y su familia en un programa de protección y atención.</w:t>
            </w:r>
          </w:p>
          <w:p w14:paraId="0000008B" w14:textId="77777777" w:rsidR="00241F4E" w:rsidRDefault="00241F4E">
            <w:pPr>
              <w:widowControl w:val="0"/>
              <w:spacing w:line="240" w:lineRule="auto"/>
              <w:rPr>
                <w:rFonts w:ascii="Calibri" w:eastAsia="Calibri" w:hAnsi="Calibri" w:cs="Calibri"/>
              </w:rPr>
            </w:pPr>
          </w:p>
          <w:p w14:paraId="0000008C" w14:textId="77777777" w:rsidR="00241F4E" w:rsidRDefault="00892C68">
            <w:pPr>
              <w:widowControl w:val="0"/>
              <w:spacing w:line="240" w:lineRule="auto"/>
              <w:rPr>
                <w:rFonts w:ascii="Calibri" w:eastAsia="Calibri" w:hAnsi="Calibri" w:cs="Calibri"/>
              </w:rPr>
            </w:pPr>
            <w:r>
              <w:rPr>
                <w:rFonts w:ascii="Calibri" w:eastAsia="Calibri" w:hAnsi="Calibri" w:cs="Calibri"/>
              </w:rPr>
              <w:t>El artículo 11 del COIP establece los derechos de la víctima en todo proceso penal, incluyendo una protección especial, a no ser revictimizada, a ingresar al Sistema nacional de protección y asistencia de víctimas, testigos y otros participantes del proceso penal y a recibir asistencia integral de profesionales adecuados.</w:t>
            </w:r>
          </w:p>
          <w:p w14:paraId="0000008D" w14:textId="77777777" w:rsidR="00241F4E" w:rsidRDefault="00241F4E">
            <w:pPr>
              <w:widowControl w:val="0"/>
              <w:spacing w:line="240" w:lineRule="auto"/>
              <w:rPr>
                <w:rFonts w:ascii="Calibri" w:eastAsia="Calibri" w:hAnsi="Calibri" w:cs="Calibri"/>
              </w:rPr>
            </w:pPr>
          </w:p>
          <w:p w14:paraId="0000008E" w14:textId="77777777" w:rsidR="00241F4E" w:rsidRDefault="00892C68">
            <w:pPr>
              <w:widowControl w:val="0"/>
              <w:spacing w:line="240" w:lineRule="auto"/>
              <w:rPr>
                <w:rFonts w:ascii="Calibri" w:eastAsia="Calibri" w:hAnsi="Calibri" w:cs="Calibri"/>
              </w:rPr>
            </w:pPr>
            <w:bookmarkStart w:id="1" w:name="_heading=h.gjdgxs" w:colFirst="0" w:colLast="0"/>
            <w:bookmarkEnd w:id="1"/>
            <w:r>
              <w:rPr>
                <w:rFonts w:ascii="Calibri" w:eastAsia="Calibri" w:hAnsi="Calibri" w:cs="Calibri"/>
              </w:rPr>
              <w:t xml:space="preserve">Además, el Reglamento sustitutivo para el Sistema Nacional de Protección y Asistencia a Víctimas, Testigos y Otros Participantes en el Proceso Penal regula la organización, los procedimientos de protección y la asistencia y salvaguardar la integridad física, psicológica y social de las víctimas, testigos y otros participantes que se encuentran en situación de riesgo como consecuencia de su </w:t>
            </w:r>
            <w:r>
              <w:rPr>
                <w:rFonts w:ascii="Calibri" w:eastAsia="Calibri" w:hAnsi="Calibri" w:cs="Calibri"/>
              </w:rPr>
              <w:lastRenderedPageBreak/>
              <w:t>participación efectiva en una causa penal de acción pública, acción privada o contravención penal en todas sus etapas, incluida la fase preprocesal. El Reglamento se aplica a todas las personas que hayan sido víctimas (artículo 3).</w:t>
            </w:r>
          </w:p>
          <w:p w14:paraId="0000008F" w14:textId="77777777" w:rsidR="00241F4E" w:rsidRDefault="00241F4E">
            <w:pPr>
              <w:widowControl w:val="0"/>
              <w:spacing w:line="240" w:lineRule="auto"/>
              <w:rPr>
                <w:rFonts w:ascii="Calibri" w:eastAsia="Calibri" w:hAnsi="Calibri" w:cs="Calibri"/>
              </w:rPr>
            </w:pPr>
          </w:p>
          <w:p w14:paraId="00000090" w14:textId="77777777" w:rsidR="00241F4E" w:rsidRDefault="00892C68">
            <w:pPr>
              <w:widowControl w:val="0"/>
              <w:spacing w:line="240" w:lineRule="auto"/>
              <w:rPr>
                <w:rFonts w:ascii="Calibri" w:eastAsia="Calibri" w:hAnsi="Calibri" w:cs="Calibri"/>
              </w:rPr>
            </w:pPr>
            <w:r>
              <w:rPr>
                <w:rFonts w:ascii="Calibri" w:eastAsia="Calibri" w:hAnsi="Calibri" w:cs="Calibri"/>
              </w:rPr>
              <w:t>Por último, la Constitución en su artículo 78 establece que las víctimas de infracciones penales tendrán derecho a una protección especial.</w:t>
            </w:r>
          </w:p>
        </w:tc>
      </w:tr>
      <w:tr w:rsidR="00241F4E" w14:paraId="42ABA7BA" w14:textId="77777777" w:rsidTr="00E2483A">
        <w:tc>
          <w:tcPr>
            <w:tcW w:w="585" w:type="dxa"/>
            <w:shd w:val="clear" w:color="auto" w:fill="auto"/>
            <w:tcMar>
              <w:top w:w="100" w:type="dxa"/>
              <w:left w:w="100" w:type="dxa"/>
              <w:bottom w:w="100" w:type="dxa"/>
              <w:right w:w="100" w:type="dxa"/>
            </w:tcMar>
          </w:tcPr>
          <w:p w14:paraId="00000091"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20.</w:t>
            </w:r>
          </w:p>
        </w:tc>
        <w:tc>
          <w:tcPr>
            <w:tcW w:w="3675" w:type="dxa"/>
            <w:shd w:val="clear" w:color="auto" w:fill="auto"/>
            <w:tcMar>
              <w:top w:w="100" w:type="dxa"/>
              <w:left w:w="100" w:type="dxa"/>
              <w:bottom w:w="100" w:type="dxa"/>
              <w:right w:w="100" w:type="dxa"/>
            </w:tcMar>
          </w:tcPr>
          <w:p w14:paraId="0B48A7C1"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Establecer </w:t>
            </w:r>
            <w:r w:rsidRPr="00D96FA7">
              <w:rPr>
                <w:rFonts w:ascii="Calibri" w:eastAsia="Calibri" w:hAnsi="Calibri" w:cs="Calibri"/>
                <w:b/>
              </w:rPr>
              <w:t>prácticas de entrevistas</w:t>
            </w:r>
            <w:r w:rsidRPr="00D96FA7">
              <w:rPr>
                <w:rFonts w:ascii="Calibri" w:eastAsia="Calibri" w:hAnsi="Calibri" w:cs="Calibri"/>
              </w:rPr>
              <w:t xml:space="preserve"> </w:t>
            </w:r>
            <w:r w:rsidRPr="00D96FA7">
              <w:rPr>
                <w:rFonts w:ascii="Calibri" w:eastAsia="Calibri" w:hAnsi="Calibri" w:cs="Calibri"/>
                <w:b/>
              </w:rPr>
              <w:t>adaptadas a niñas, niños y adolescentes</w:t>
            </w:r>
            <w:r w:rsidRPr="00D96FA7">
              <w:rPr>
                <w:rFonts w:ascii="Calibri" w:eastAsia="Calibri" w:hAnsi="Calibri" w:cs="Calibri"/>
              </w:rPr>
              <w:t xml:space="preserve"> por parte de policías </w:t>
            </w:r>
          </w:p>
          <w:p w14:paraId="00000092" w14:textId="7D58480A"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capacitados profesionalmente.</w:t>
            </w:r>
          </w:p>
        </w:tc>
        <w:tc>
          <w:tcPr>
            <w:tcW w:w="1610" w:type="dxa"/>
            <w:shd w:val="clear" w:color="auto" w:fill="auto"/>
            <w:tcMar>
              <w:top w:w="100" w:type="dxa"/>
              <w:left w:w="100" w:type="dxa"/>
              <w:bottom w:w="100" w:type="dxa"/>
              <w:right w:w="100" w:type="dxa"/>
            </w:tcMar>
          </w:tcPr>
          <w:p w14:paraId="00000093" w14:textId="0242DD62" w:rsidR="00241F4E" w:rsidRDefault="00B633FA">
            <w:pPr>
              <w:widowControl w:val="0"/>
              <w:spacing w:line="240" w:lineRule="auto"/>
              <w:rPr>
                <w:rFonts w:ascii="Calibri" w:eastAsia="Calibri" w:hAnsi="Calibri" w:cs="Calibri"/>
              </w:rPr>
            </w:pPr>
            <w:r>
              <w:rPr>
                <w:rFonts w:ascii="Calibri" w:eastAsia="Calibri" w:hAnsi="Calibri" w:cs="Calibri"/>
              </w:rPr>
              <w:t>Parcialmente</w:t>
            </w:r>
          </w:p>
        </w:tc>
        <w:tc>
          <w:tcPr>
            <w:tcW w:w="4450" w:type="dxa"/>
            <w:shd w:val="clear" w:color="auto" w:fill="auto"/>
            <w:tcMar>
              <w:top w:w="100" w:type="dxa"/>
              <w:left w:w="100" w:type="dxa"/>
              <w:bottom w:w="100" w:type="dxa"/>
              <w:right w:w="100" w:type="dxa"/>
            </w:tcMar>
          </w:tcPr>
          <w:p w14:paraId="284A20AD" w14:textId="77777777" w:rsidR="00A568C0" w:rsidRDefault="00892C68" w:rsidP="00F93808">
            <w:pPr>
              <w:widowControl w:val="0"/>
              <w:spacing w:line="240" w:lineRule="auto"/>
              <w:rPr>
                <w:rFonts w:ascii="Calibri" w:eastAsia="Calibri" w:hAnsi="Calibri" w:cs="Calibri"/>
              </w:rPr>
            </w:pPr>
            <w:r>
              <w:rPr>
                <w:rFonts w:ascii="Calibri" w:eastAsia="Calibri" w:hAnsi="Calibri" w:cs="Calibri"/>
              </w:rPr>
              <w:t xml:space="preserve">El Protocolo de Entrevista Forense para Niños Víctimas de Violencia Sexual permite asegurar la calidad del testimonio como prueba, evitar la revictimización de los niños y determinar las técnicas de la escucha especializada. El protocolo es un instrumento para fiscales, jueces, peritos y equipos técnicos. El </w:t>
            </w:r>
            <w:r w:rsidR="00F93808" w:rsidRPr="00F93808">
              <w:rPr>
                <w:rFonts w:ascii="Calibri" w:eastAsia="Calibri" w:hAnsi="Calibri" w:cs="Calibri"/>
              </w:rPr>
              <w:t xml:space="preserve">protocolo se encuentra vigente </w:t>
            </w:r>
            <w:r>
              <w:rPr>
                <w:rFonts w:ascii="Calibri" w:eastAsia="Calibri" w:hAnsi="Calibri" w:cs="Calibri"/>
              </w:rPr>
              <w:t>a todos los niños y niñas.</w:t>
            </w:r>
            <w:r w:rsidR="00A568C0">
              <w:rPr>
                <w:rFonts w:ascii="Calibri" w:eastAsia="Calibri" w:hAnsi="Calibri" w:cs="Calibri"/>
              </w:rPr>
              <w:t xml:space="preserve"> </w:t>
            </w:r>
          </w:p>
          <w:p w14:paraId="00000094" w14:textId="4990ACD1" w:rsidR="00D96FA7" w:rsidRDefault="00A568C0" w:rsidP="00F93808">
            <w:pPr>
              <w:widowControl w:val="0"/>
              <w:spacing w:line="240" w:lineRule="auto"/>
              <w:rPr>
                <w:rFonts w:ascii="Calibri" w:eastAsia="Calibri" w:hAnsi="Calibri" w:cs="Calibri"/>
              </w:rPr>
            </w:pPr>
            <w:r>
              <w:rPr>
                <w:rFonts w:ascii="Calibri" w:eastAsia="Calibri" w:hAnsi="Calibri" w:cs="Calibri"/>
              </w:rPr>
              <w:t xml:space="preserve">Entonces no existe un </w:t>
            </w:r>
            <w:r w:rsidRPr="00A568C0">
              <w:rPr>
                <w:rFonts w:ascii="Calibri" w:eastAsia="Calibri" w:hAnsi="Calibri" w:cs="Calibri"/>
              </w:rPr>
              <w:t>Ce</w:t>
            </w:r>
            <w:r>
              <w:rPr>
                <w:rFonts w:ascii="Calibri" w:eastAsia="Calibri" w:hAnsi="Calibri" w:cs="Calibri"/>
              </w:rPr>
              <w:t>ntro de Defensa de la Infancia</w:t>
            </w:r>
            <w:r w:rsidRPr="00A568C0">
              <w:rPr>
                <w:rFonts w:ascii="Calibri" w:eastAsia="Calibri" w:hAnsi="Calibri" w:cs="Calibri"/>
              </w:rPr>
              <w:t xml:space="preserve"> en el país</w:t>
            </w:r>
            <w:r>
              <w:rPr>
                <w:rFonts w:ascii="Calibri" w:eastAsia="Calibri" w:hAnsi="Calibri" w:cs="Calibri"/>
              </w:rPr>
              <w:t xml:space="preserve"> (</w:t>
            </w:r>
            <w:r w:rsidRPr="00A568C0">
              <w:rPr>
                <w:rFonts w:ascii="Calibri" w:eastAsia="Calibri" w:hAnsi="Calibri" w:cs="Calibri"/>
              </w:rPr>
              <w:t>en inglés Child Advocacy Center</w:t>
            </w:r>
            <w:r>
              <w:rPr>
                <w:rFonts w:ascii="Calibri" w:eastAsia="Calibri" w:hAnsi="Calibri" w:cs="Calibri"/>
              </w:rPr>
              <w:t xml:space="preserve">). </w:t>
            </w:r>
            <w:r w:rsidRPr="00A568C0">
              <w:rPr>
                <w:rFonts w:ascii="Calibri" w:eastAsia="Calibri" w:hAnsi="Calibri" w:cs="Calibri"/>
              </w:rPr>
              <w:t xml:space="preserve">En el ámbito penal existe la Defensoría Pública, con competencia para patrocinar y brindar defensa técnica a NNA víctimas de infracciones contra la integridad sexual y trata de personas.  </w:t>
            </w:r>
          </w:p>
        </w:tc>
      </w:tr>
      <w:tr w:rsidR="00241F4E" w14:paraId="4E4E689B" w14:textId="77777777" w:rsidTr="00E2483A">
        <w:tc>
          <w:tcPr>
            <w:tcW w:w="585" w:type="dxa"/>
            <w:shd w:val="clear" w:color="auto" w:fill="auto"/>
            <w:tcMar>
              <w:top w:w="100" w:type="dxa"/>
              <w:left w:w="100" w:type="dxa"/>
              <w:bottom w:w="100" w:type="dxa"/>
              <w:right w:w="100" w:type="dxa"/>
            </w:tcMar>
          </w:tcPr>
          <w:p w14:paraId="00000095" w14:textId="77777777" w:rsidR="00241F4E" w:rsidRDefault="00892C68">
            <w:pPr>
              <w:widowControl w:val="0"/>
              <w:spacing w:line="240" w:lineRule="auto"/>
              <w:rPr>
                <w:rFonts w:ascii="Calibri" w:eastAsia="Calibri" w:hAnsi="Calibri" w:cs="Calibri"/>
              </w:rPr>
            </w:pPr>
            <w:r>
              <w:rPr>
                <w:rFonts w:ascii="Calibri" w:eastAsia="Calibri" w:hAnsi="Calibri" w:cs="Calibri"/>
              </w:rPr>
              <w:t>21.</w:t>
            </w:r>
          </w:p>
        </w:tc>
        <w:tc>
          <w:tcPr>
            <w:tcW w:w="3675" w:type="dxa"/>
            <w:shd w:val="clear" w:color="auto" w:fill="auto"/>
            <w:tcMar>
              <w:top w:w="100" w:type="dxa"/>
              <w:left w:w="100" w:type="dxa"/>
              <w:bottom w:w="100" w:type="dxa"/>
              <w:right w:w="100" w:type="dxa"/>
            </w:tcMar>
          </w:tcPr>
          <w:p w14:paraId="20528018" w14:textId="77777777" w:rsidR="00D96FA7" w:rsidRPr="00D96FA7" w:rsidRDefault="00D96FA7" w:rsidP="00D96FA7">
            <w:pPr>
              <w:widowControl w:val="0"/>
              <w:spacing w:line="240" w:lineRule="auto"/>
              <w:rPr>
                <w:rFonts w:ascii="Calibri" w:eastAsia="Calibri" w:hAnsi="Calibri" w:cs="Calibri"/>
                <w:b/>
              </w:rPr>
            </w:pPr>
            <w:r w:rsidRPr="00D96FA7">
              <w:rPr>
                <w:rFonts w:ascii="Calibri" w:eastAsia="Calibri" w:hAnsi="Calibri" w:cs="Calibri"/>
              </w:rPr>
              <w:t xml:space="preserve">Asegurar que la legislación nacional otorgue a niñas, niños y adolescentes víctimas </w:t>
            </w:r>
            <w:r w:rsidRPr="00D96FA7">
              <w:rPr>
                <w:rFonts w:ascii="Calibri" w:eastAsia="Calibri" w:hAnsi="Calibri" w:cs="Calibri"/>
                <w:b/>
              </w:rPr>
              <w:t xml:space="preserve">el derecho a </w:t>
            </w:r>
          </w:p>
          <w:p w14:paraId="00000096" w14:textId="1808E932" w:rsidR="00241F4E" w:rsidRDefault="00D96FA7" w:rsidP="00D96FA7">
            <w:pPr>
              <w:widowControl w:val="0"/>
              <w:spacing w:line="240" w:lineRule="auto"/>
              <w:rPr>
                <w:rFonts w:ascii="Calibri" w:eastAsia="Calibri" w:hAnsi="Calibri" w:cs="Calibri"/>
              </w:rPr>
            </w:pPr>
            <w:r w:rsidRPr="00D96FA7">
              <w:rPr>
                <w:rFonts w:ascii="Calibri" w:eastAsia="Calibri" w:hAnsi="Calibri" w:cs="Calibri"/>
                <w:b/>
              </w:rPr>
              <w:t>recibir apoyo en su recuperación y rehabilitación</w:t>
            </w:r>
            <w:r w:rsidRPr="00D96FA7">
              <w:rPr>
                <w:rFonts w:ascii="Calibri" w:eastAsia="Calibri" w:hAnsi="Calibri" w:cs="Calibri"/>
              </w:rPr>
              <w:t>, incluido el acceso a los servicios de reintegración.</w:t>
            </w:r>
          </w:p>
        </w:tc>
        <w:tc>
          <w:tcPr>
            <w:tcW w:w="1610" w:type="dxa"/>
            <w:shd w:val="clear" w:color="auto" w:fill="auto"/>
            <w:tcMar>
              <w:top w:w="100" w:type="dxa"/>
              <w:left w:w="100" w:type="dxa"/>
              <w:bottom w:w="100" w:type="dxa"/>
              <w:right w:w="100" w:type="dxa"/>
            </w:tcMar>
          </w:tcPr>
          <w:p w14:paraId="00000097" w14:textId="77777777" w:rsidR="00241F4E" w:rsidRDefault="00892C68">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98" w14:textId="77777777" w:rsidR="00241F4E" w:rsidRDefault="00892C68">
            <w:pPr>
              <w:widowControl w:val="0"/>
              <w:spacing w:line="240" w:lineRule="auto"/>
              <w:rPr>
                <w:rFonts w:ascii="Calibri" w:eastAsia="Calibri" w:hAnsi="Calibri" w:cs="Calibri"/>
              </w:rPr>
            </w:pPr>
            <w:r>
              <w:rPr>
                <w:rFonts w:ascii="Calibri" w:eastAsia="Calibri" w:hAnsi="Calibri" w:cs="Calibri"/>
              </w:rPr>
              <w:t>Artículo 27 del Código de la Niñez y Adolescencia establece el derecho a la salud y el acceso a la rehabilitación de la salud de NNA.</w:t>
            </w:r>
          </w:p>
          <w:p w14:paraId="00000099" w14:textId="77777777" w:rsidR="00241F4E" w:rsidRDefault="00241F4E">
            <w:pPr>
              <w:widowControl w:val="0"/>
              <w:spacing w:line="240" w:lineRule="auto"/>
              <w:rPr>
                <w:rFonts w:ascii="Calibri" w:eastAsia="Calibri" w:hAnsi="Calibri" w:cs="Calibri"/>
              </w:rPr>
            </w:pPr>
          </w:p>
          <w:p w14:paraId="0000009A" w14:textId="77777777" w:rsidR="00241F4E" w:rsidRDefault="00892C68">
            <w:pPr>
              <w:widowControl w:val="0"/>
              <w:spacing w:line="240" w:lineRule="auto"/>
              <w:rPr>
                <w:rFonts w:ascii="Calibri" w:eastAsia="Calibri" w:hAnsi="Calibri" w:cs="Calibri"/>
              </w:rPr>
            </w:pPr>
            <w:r>
              <w:rPr>
                <w:rFonts w:ascii="Calibri" w:eastAsia="Calibri" w:hAnsi="Calibri" w:cs="Calibri"/>
              </w:rPr>
              <w:t>Artículos 77 y 78 del COIP aseguran a la víctima el derecho a la rehabilitación mediante la atención médica y psicológica así como a garantizar la prestación de servicios jurídicos y sociales necesarios.</w:t>
            </w:r>
          </w:p>
          <w:p w14:paraId="0000009B" w14:textId="77777777" w:rsidR="00241F4E" w:rsidRDefault="00241F4E">
            <w:pPr>
              <w:widowControl w:val="0"/>
              <w:spacing w:line="240" w:lineRule="auto"/>
              <w:rPr>
                <w:rFonts w:ascii="Calibri" w:eastAsia="Calibri" w:hAnsi="Calibri" w:cs="Calibri"/>
              </w:rPr>
            </w:pPr>
          </w:p>
          <w:p w14:paraId="0000009C" w14:textId="77777777" w:rsidR="00241F4E" w:rsidRDefault="00892C68">
            <w:pPr>
              <w:widowControl w:val="0"/>
              <w:spacing w:line="240" w:lineRule="auto"/>
              <w:rPr>
                <w:rFonts w:ascii="Calibri" w:eastAsia="Calibri" w:hAnsi="Calibri" w:cs="Calibri"/>
              </w:rPr>
            </w:pPr>
            <w:r>
              <w:rPr>
                <w:rFonts w:ascii="Calibri" w:eastAsia="Calibri" w:hAnsi="Calibri" w:cs="Calibri"/>
              </w:rPr>
              <w:t>Por último, la Constitución impone al Estado a adoptar medidas de prevención y erradicación de la trata de personas, y de protección y reinserción social de las víctimas de la trata y de otras formas de violación de la libertad (artículo 66).</w:t>
            </w:r>
          </w:p>
        </w:tc>
      </w:tr>
      <w:tr w:rsidR="00241F4E" w14:paraId="310FDA93" w14:textId="77777777" w:rsidTr="00E2483A">
        <w:tc>
          <w:tcPr>
            <w:tcW w:w="585" w:type="dxa"/>
            <w:shd w:val="clear" w:color="auto" w:fill="auto"/>
            <w:tcMar>
              <w:top w:w="100" w:type="dxa"/>
              <w:left w:w="100" w:type="dxa"/>
              <w:bottom w:w="100" w:type="dxa"/>
              <w:right w:w="100" w:type="dxa"/>
            </w:tcMar>
          </w:tcPr>
          <w:p w14:paraId="0000009D" w14:textId="77777777" w:rsidR="00241F4E" w:rsidRDefault="00892C68">
            <w:pPr>
              <w:widowControl w:val="0"/>
              <w:spacing w:line="240" w:lineRule="auto"/>
              <w:rPr>
                <w:rFonts w:ascii="Calibri" w:eastAsia="Calibri" w:hAnsi="Calibri" w:cs="Calibri"/>
              </w:rPr>
            </w:pPr>
            <w:r>
              <w:rPr>
                <w:rFonts w:ascii="Calibri" w:eastAsia="Calibri" w:hAnsi="Calibri" w:cs="Calibri"/>
              </w:rPr>
              <w:t>22.</w:t>
            </w:r>
          </w:p>
        </w:tc>
        <w:tc>
          <w:tcPr>
            <w:tcW w:w="3675" w:type="dxa"/>
            <w:shd w:val="clear" w:color="auto" w:fill="auto"/>
            <w:tcMar>
              <w:top w:w="100" w:type="dxa"/>
              <w:left w:w="100" w:type="dxa"/>
              <w:bottom w:w="100" w:type="dxa"/>
              <w:right w:w="100" w:type="dxa"/>
            </w:tcMar>
          </w:tcPr>
          <w:p w14:paraId="515FC89C" w14:textId="77777777"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Establecer </w:t>
            </w:r>
            <w:r w:rsidRPr="00D96FA7">
              <w:rPr>
                <w:rFonts w:ascii="Calibri" w:eastAsia="Calibri" w:hAnsi="Calibri" w:cs="Calibri"/>
                <w:b/>
              </w:rPr>
              <w:t xml:space="preserve">un mecanismo nacional de denuncia </w:t>
            </w:r>
            <w:r w:rsidRPr="00D96FA7">
              <w:rPr>
                <w:rFonts w:ascii="Calibri" w:eastAsia="Calibri" w:hAnsi="Calibri" w:cs="Calibri"/>
              </w:rPr>
              <w:t xml:space="preserve">(por ejemplo, una línea directa) que coordine el </w:t>
            </w:r>
          </w:p>
          <w:p w14:paraId="629FE2A9"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acceso</w:t>
            </w:r>
            <w:proofErr w:type="gramEnd"/>
            <w:r w:rsidRPr="00D96FA7">
              <w:rPr>
                <w:rFonts w:ascii="Calibri" w:eastAsia="Calibri" w:hAnsi="Calibri" w:cs="Calibri"/>
              </w:rPr>
              <w:t xml:space="preserve"> a los servicios y ayude a superar la renuencia a denunciar la explotación sexual de niñas, </w:t>
            </w:r>
          </w:p>
          <w:p w14:paraId="0000009E" w14:textId="2AC74D01"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lastRenderedPageBreak/>
              <w:t>niños y adolescentes.</w:t>
            </w:r>
          </w:p>
        </w:tc>
        <w:tc>
          <w:tcPr>
            <w:tcW w:w="1610" w:type="dxa"/>
            <w:shd w:val="clear" w:color="auto" w:fill="auto"/>
            <w:tcMar>
              <w:top w:w="100" w:type="dxa"/>
              <w:left w:w="100" w:type="dxa"/>
              <w:bottom w:w="100" w:type="dxa"/>
              <w:right w:w="100" w:type="dxa"/>
            </w:tcMar>
          </w:tcPr>
          <w:p w14:paraId="0000009F"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Sí</w:t>
            </w:r>
          </w:p>
        </w:tc>
        <w:tc>
          <w:tcPr>
            <w:tcW w:w="4450" w:type="dxa"/>
            <w:shd w:val="clear" w:color="auto" w:fill="auto"/>
            <w:tcMar>
              <w:top w:w="100" w:type="dxa"/>
              <w:left w:w="100" w:type="dxa"/>
              <w:bottom w:w="100" w:type="dxa"/>
              <w:right w:w="100" w:type="dxa"/>
            </w:tcMar>
          </w:tcPr>
          <w:p w14:paraId="000000A0" w14:textId="77777777" w:rsidR="00241F4E" w:rsidRDefault="00892C68">
            <w:pPr>
              <w:widowControl w:val="0"/>
              <w:spacing w:line="240" w:lineRule="auto"/>
              <w:rPr>
                <w:rFonts w:ascii="Calibri" w:eastAsia="Calibri" w:hAnsi="Calibri" w:cs="Calibri"/>
              </w:rPr>
            </w:pPr>
            <w:r>
              <w:rPr>
                <w:rFonts w:ascii="Calibri" w:eastAsia="Calibri" w:hAnsi="Calibri" w:cs="Calibri"/>
              </w:rPr>
              <w:t>Es posible denunciar cualquier hecho delictivo a través de la línea telefónica de los servicios de emergencia a nivel nacional 911.</w:t>
            </w:r>
          </w:p>
          <w:p w14:paraId="000000A1" w14:textId="77777777" w:rsidR="00241F4E" w:rsidRDefault="00241F4E">
            <w:pPr>
              <w:widowControl w:val="0"/>
              <w:spacing w:line="240" w:lineRule="auto"/>
              <w:rPr>
                <w:rFonts w:ascii="Calibri" w:eastAsia="Calibri" w:hAnsi="Calibri" w:cs="Calibri"/>
              </w:rPr>
            </w:pPr>
          </w:p>
          <w:p w14:paraId="000000A2"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También existe una línea gratuita 1800-828282 para recibir asesoría e información sobre </w:t>
            </w:r>
            <w:r>
              <w:rPr>
                <w:rFonts w:ascii="Calibri" w:eastAsia="Calibri" w:hAnsi="Calibri" w:cs="Calibri"/>
              </w:rPr>
              <w:lastRenderedPageBreak/>
              <w:t>violencia de género.</w:t>
            </w:r>
          </w:p>
          <w:p w14:paraId="000000A3" w14:textId="77777777" w:rsidR="00241F4E" w:rsidRDefault="00241F4E">
            <w:pPr>
              <w:widowControl w:val="0"/>
              <w:spacing w:line="240" w:lineRule="auto"/>
              <w:rPr>
                <w:rFonts w:ascii="Calibri" w:eastAsia="Calibri" w:hAnsi="Calibri" w:cs="Calibri"/>
              </w:rPr>
            </w:pPr>
          </w:p>
          <w:p w14:paraId="000000A4" w14:textId="77777777" w:rsidR="00241F4E" w:rsidRDefault="00892C68">
            <w:pPr>
              <w:widowControl w:val="0"/>
              <w:spacing w:line="240" w:lineRule="auto"/>
              <w:rPr>
                <w:rFonts w:ascii="Calibri" w:eastAsia="Calibri" w:hAnsi="Calibri" w:cs="Calibri"/>
              </w:rPr>
            </w:pPr>
            <w:r>
              <w:rPr>
                <w:rFonts w:ascii="Calibri" w:eastAsia="Calibri" w:hAnsi="Calibri" w:cs="Calibri"/>
              </w:rPr>
              <w:t>Por último, en los casos de menor de edad, se puede contactar a la Dirección Nacional de Policía Especializada para Niños, Niñas y Adolescentes DINAPEN al teléfono: (02)2950214.</w:t>
            </w:r>
          </w:p>
        </w:tc>
      </w:tr>
      <w:tr w:rsidR="00241F4E" w14:paraId="48411231" w14:textId="77777777" w:rsidTr="00E2483A">
        <w:tc>
          <w:tcPr>
            <w:tcW w:w="585" w:type="dxa"/>
            <w:shd w:val="clear" w:color="auto" w:fill="auto"/>
            <w:tcMar>
              <w:top w:w="100" w:type="dxa"/>
              <w:left w:w="100" w:type="dxa"/>
              <w:bottom w:w="100" w:type="dxa"/>
              <w:right w:w="100" w:type="dxa"/>
            </w:tcMar>
          </w:tcPr>
          <w:p w14:paraId="000000A5" w14:textId="77777777" w:rsidR="00241F4E" w:rsidRDefault="00892C68">
            <w:pPr>
              <w:widowControl w:val="0"/>
              <w:spacing w:line="240" w:lineRule="auto"/>
              <w:rPr>
                <w:rFonts w:ascii="Calibri" w:eastAsia="Calibri" w:hAnsi="Calibri" w:cs="Calibri"/>
              </w:rPr>
            </w:pPr>
            <w:r>
              <w:rPr>
                <w:rFonts w:ascii="Calibri" w:eastAsia="Calibri" w:hAnsi="Calibri" w:cs="Calibri"/>
              </w:rPr>
              <w:lastRenderedPageBreak/>
              <w:t>23.</w:t>
            </w:r>
          </w:p>
        </w:tc>
        <w:tc>
          <w:tcPr>
            <w:tcW w:w="3675" w:type="dxa"/>
            <w:shd w:val="clear" w:color="auto" w:fill="auto"/>
            <w:tcMar>
              <w:top w:w="100" w:type="dxa"/>
              <w:left w:w="100" w:type="dxa"/>
              <w:bottom w:w="100" w:type="dxa"/>
              <w:right w:w="100" w:type="dxa"/>
            </w:tcMar>
          </w:tcPr>
          <w:p w14:paraId="3136953F" w14:textId="58EDFE82" w:rsidR="00D96FA7" w:rsidRPr="00D96FA7" w:rsidRDefault="00D96FA7" w:rsidP="00D96FA7">
            <w:pPr>
              <w:widowControl w:val="0"/>
              <w:spacing w:line="240" w:lineRule="auto"/>
              <w:rPr>
                <w:rFonts w:ascii="Calibri" w:eastAsia="Calibri" w:hAnsi="Calibri" w:cs="Calibri"/>
              </w:rPr>
            </w:pPr>
            <w:r w:rsidRPr="00D96FA7">
              <w:rPr>
                <w:rFonts w:ascii="Calibri" w:eastAsia="Calibri" w:hAnsi="Calibri" w:cs="Calibri"/>
              </w:rPr>
              <w:t xml:space="preserve">Crear leyes, reglamentos y procedimientos de </w:t>
            </w:r>
            <w:r w:rsidRPr="00D96FA7">
              <w:rPr>
                <w:rFonts w:ascii="Calibri" w:eastAsia="Calibri" w:hAnsi="Calibri" w:cs="Calibri"/>
                <w:b/>
              </w:rPr>
              <w:t xml:space="preserve">retención y preservación de datos </w:t>
            </w:r>
            <w:r>
              <w:rPr>
                <w:rFonts w:ascii="Calibri" w:eastAsia="Calibri" w:hAnsi="Calibri" w:cs="Calibri"/>
              </w:rPr>
              <w:t xml:space="preserve">para asegurar la </w:t>
            </w:r>
            <w:r w:rsidRPr="00D96FA7">
              <w:rPr>
                <w:rFonts w:ascii="Calibri" w:eastAsia="Calibri" w:hAnsi="Calibri" w:cs="Calibri"/>
              </w:rPr>
              <w:t xml:space="preserve">retención y preservación de evidencia digital y permitir la cooperación con las fuerzas del orden </w:t>
            </w:r>
          </w:p>
          <w:p w14:paraId="160862F6"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rPr>
              <w:t>que</w:t>
            </w:r>
            <w:proofErr w:type="gramEnd"/>
            <w:r w:rsidRPr="00D96FA7">
              <w:rPr>
                <w:rFonts w:ascii="Calibri" w:eastAsia="Calibri" w:hAnsi="Calibri" w:cs="Calibri"/>
              </w:rPr>
              <w:t xml:space="preserve"> se aplica a los ISP, empresas de telefonía móvil, empresas de comunicación y redes sociales </w:t>
            </w:r>
          </w:p>
          <w:p w14:paraId="000000A6" w14:textId="5AC93F5F"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digitales, empresas de almacenamiento en la nube, con sede en / operando en jurisdicción nacional.</w:t>
            </w:r>
          </w:p>
        </w:tc>
        <w:tc>
          <w:tcPr>
            <w:tcW w:w="1610" w:type="dxa"/>
            <w:shd w:val="clear" w:color="auto" w:fill="auto"/>
            <w:tcMar>
              <w:top w:w="100" w:type="dxa"/>
              <w:left w:w="100" w:type="dxa"/>
              <w:bottom w:w="100" w:type="dxa"/>
              <w:right w:w="100" w:type="dxa"/>
            </w:tcMar>
          </w:tcPr>
          <w:p w14:paraId="000000A7" w14:textId="77777777" w:rsidR="00241F4E" w:rsidRDefault="00892C68">
            <w:pPr>
              <w:widowControl w:val="0"/>
              <w:spacing w:line="240" w:lineRule="auto"/>
              <w:rPr>
                <w:rFonts w:ascii="Calibri" w:eastAsia="Calibri" w:hAnsi="Calibri" w:cs="Calibri"/>
              </w:rPr>
            </w:pPr>
            <w:r>
              <w:rPr>
                <w:rFonts w:ascii="Calibri" w:eastAsia="Calibri" w:hAnsi="Calibri" w:cs="Calibri"/>
              </w:rPr>
              <w:t>No</w:t>
            </w:r>
          </w:p>
        </w:tc>
        <w:tc>
          <w:tcPr>
            <w:tcW w:w="4450" w:type="dxa"/>
            <w:shd w:val="clear" w:color="auto" w:fill="auto"/>
            <w:tcMar>
              <w:top w:w="100" w:type="dxa"/>
              <w:left w:w="100" w:type="dxa"/>
              <w:bottom w:w="100" w:type="dxa"/>
              <w:right w:w="100" w:type="dxa"/>
            </w:tcMar>
          </w:tcPr>
          <w:p w14:paraId="000000A8" w14:textId="7C9A5476" w:rsidR="00241F4E" w:rsidRDefault="00241F4E">
            <w:pPr>
              <w:widowControl w:val="0"/>
              <w:spacing w:line="240" w:lineRule="auto"/>
              <w:rPr>
                <w:rFonts w:ascii="Calibri" w:eastAsia="Calibri" w:hAnsi="Calibri" w:cs="Calibri"/>
              </w:rPr>
            </w:pPr>
          </w:p>
        </w:tc>
      </w:tr>
      <w:tr w:rsidR="00241F4E" w14:paraId="0363C503" w14:textId="77777777" w:rsidTr="00E2483A">
        <w:tc>
          <w:tcPr>
            <w:tcW w:w="585" w:type="dxa"/>
            <w:shd w:val="clear" w:color="auto" w:fill="auto"/>
            <w:tcMar>
              <w:top w:w="100" w:type="dxa"/>
              <w:left w:w="100" w:type="dxa"/>
              <w:bottom w:w="100" w:type="dxa"/>
              <w:right w:w="100" w:type="dxa"/>
            </w:tcMar>
          </w:tcPr>
          <w:p w14:paraId="000000A9" w14:textId="77777777" w:rsidR="00241F4E" w:rsidRDefault="00892C68">
            <w:pPr>
              <w:widowControl w:val="0"/>
              <w:spacing w:line="240" w:lineRule="auto"/>
              <w:rPr>
                <w:rFonts w:ascii="Calibri" w:eastAsia="Calibri" w:hAnsi="Calibri" w:cs="Calibri"/>
              </w:rPr>
            </w:pPr>
            <w:r>
              <w:rPr>
                <w:rFonts w:ascii="Calibri" w:eastAsia="Calibri" w:hAnsi="Calibri" w:cs="Calibri"/>
              </w:rPr>
              <w:t>24.</w:t>
            </w:r>
          </w:p>
          <w:p w14:paraId="000000AA" w14:textId="77777777" w:rsidR="00241F4E" w:rsidRDefault="00241F4E">
            <w:pPr>
              <w:widowControl w:val="0"/>
              <w:spacing w:line="240" w:lineRule="auto"/>
              <w:rPr>
                <w:rFonts w:ascii="Calibri" w:eastAsia="Calibri" w:hAnsi="Calibri" w:cs="Calibri"/>
              </w:rPr>
            </w:pPr>
          </w:p>
        </w:tc>
        <w:tc>
          <w:tcPr>
            <w:tcW w:w="3675" w:type="dxa"/>
            <w:shd w:val="clear" w:color="auto" w:fill="auto"/>
            <w:tcMar>
              <w:top w:w="100" w:type="dxa"/>
              <w:left w:w="100" w:type="dxa"/>
              <w:bottom w:w="100" w:type="dxa"/>
              <w:right w:w="100" w:type="dxa"/>
            </w:tcMar>
          </w:tcPr>
          <w:p w14:paraId="7D9FC8FC" w14:textId="7BB307B4" w:rsidR="00D96FA7" w:rsidRPr="00D96FA7" w:rsidRDefault="00D96FA7" w:rsidP="00D96FA7">
            <w:pPr>
              <w:widowControl w:val="0"/>
              <w:spacing w:line="240" w:lineRule="auto"/>
              <w:rPr>
                <w:rFonts w:ascii="Calibri" w:eastAsia="Calibri" w:hAnsi="Calibri" w:cs="Calibri"/>
                <w:b/>
              </w:rPr>
            </w:pPr>
            <w:r>
              <w:rPr>
                <w:rFonts w:ascii="Calibri" w:eastAsia="Calibri" w:hAnsi="Calibri" w:cs="Calibri"/>
              </w:rPr>
              <w:t>G</w:t>
            </w:r>
            <w:r w:rsidRPr="00D96FA7">
              <w:rPr>
                <w:rFonts w:ascii="Calibri" w:eastAsia="Calibri" w:hAnsi="Calibri" w:cs="Calibri"/>
              </w:rPr>
              <w:t xml:space="preserve">arantizar que la legislación nacional establezca </w:t>
            </w:r>
            <w:r w:rsidRPr="00D96FA7">
              <w:rPr>
                <w:rFonts w:ascii="Calibri" w:eastAsia="Calibri" w:hAnsi="Calibri" w:cs="Calibri"/>
                <w:b/>
              </w:rPr>
              <w:t xml:space="preserve">el derecho para todos niñas, niños y adolescentes </w:t>
            </w:r>
          </w:p>
          <w:p w14:paraId="75EE6CCC" w14:textId="77777777" w:rsidR="00D96FA7" w:rsidRPr="00D96FA7" w:rsidRDefault="00D96FA7" w:rsidP="00D96FA7">
            <w:pPr>
              <w:widowControl w:val="0"/>
              <w:spacing w:line="240" w:lineRule="auto"/>
              <w:rPr>
                <w:rFonts w:ascii="Calibri" w:eastAsia="Calibri" w:hAnsi="Calibri" w:cs="Calibri"/>
              </w:rPr>
            </w:pPr>
            <w:proofErr w:type="gramStart"/>
            <w:r w:rsidRPr="00D96FA7">
              <w:rPr>
                <w:rFonts w:ascii="Calibri" w:eastAsia="Calibri" w:hAnsi="Calibri" w:cs="Calibri"/>
                <w:b/>
              </w:rPr>
              <w:t>víctimas</w:t>
            </w:r>
            <w:proofErr w:type="gramEnd"/>
            <w:r w:rsidRPr="00D96FA7">
              <w:rPr>
                <w:rFonts w:ascii="Calibri" w:eastAsia="Calibri" w:hAnsi="Calibri" w:cs="Calibri"/>
                <w:b/>
              </w:rPr>
              <w:t xml:space="preserve"> de explotación sexual a solicitar una indemnización</w:t>
            </w:r>
            <w:r w:rsidRPr="00D96FA7">
              <w:rPr>
                <w:rFonts w:ascii="Calibri" w:eastAsia="Calibri" w:hAnsi="Calibri" w:cs="Calibri"/>
              </w:rPr>
              <w:t xml:space="preserve"> en los tribunales nacionales de los </w:t>
            </w:r>
          </w:p>
          <w:p w14:paraId="000000AB" w14:textId="56D0B4AF" w:rsidR="00241F4E" w:rsidRDefault="00D96FA7" w:rsidP="00D96FA7">
            <w:pPr>
              <w:widowControl w:val="0"/>
              <w:spacing w:line="240" w:lineRule="auto"/>
              <w:rPr>
                <w:rFonts w:ascii="Calibri" w:eastAsia="Calibri" w:hAnsi="Calibri" w:cs="Calibri"/>
              </w:rPr>
            </w:pPr>
            <w:r w:rsidRPr="00D96FA7">
              <w:rPr>
                <w:rFonts w:ascii="Calibri" w:eastAsia="Calibri" w:hAnsi="Calibri" w:cs="Calibri"/>
              </w:rPr>
              <w:t>culpables condenados que les hayan hecho daño y / o mediante fondos administrados por el Estado.</w:t>
            </w:r>
          </w:p>
        </w:tc>
        <w:tc>
          <w:tcPr>
            <w:tcW w:w="1610" w:type="dxa"/>
            <w:shd w:val="clear" w:color="auto" w:fill="auto"/>
            <w:tcMar>
              <w:top w:w="100" w:type="dxa"/>
              <w:left w:w="100" w:type="dxa"/>
              <w:bottom w:w="100" w:type="dxa"/>
              <w:right w:w="100" w:type="dxa"/>
            </w:tcMar>
          </w:tcPr>
          <w:p w14:paraId="000000AC" w14:textId="7619B75E" w:rsidR="00241F4E" w:rsidRDefault="00B633FA">
            <w:pPr>
              <w:widowControl w:val="0"/>
              <w:spacing w:line="240" w:lineRule="auto"/>
              <w:rPr>
                <w:rFonts w:ascii="Calibri" w:eastAsia="Calibri" w:hAnsi="Calibri" w:cs="Calibri"/>
              </w:rPr>
            </w:pPr>
            <w:r>
              <w:rPr>
                <w:rFonts w:ascii="Calibri" w:eastAsia="Calibri" w:hAnsi="Calibri" w:cs="Calibri"/>
              </w:rPr>
              <w:t>Sí</w:t>
            </w:r>
          </w:p>
        </w:tc>
        <w:tc>
          <w:tcPr>
            <w:tcW w:w="4450" w:type="dxa"/>
            <w:shd w:val="clear" w:color="auto" w:fill="auto"/>
            <w:tcMar>
              <w:top w:w="100" w:type="dxa"/>
              <w:left w:w="100" w:type="dxa"/>
              <w:bottom w:w="100" w:type="dxa"/>
              <w:right w:w="100" w:type="dxa"/>
            </w:tcMar>
          </w:tcPr>
          <w:p w14:paraId="000000AD" w14:textId="77777777" w:rsidR="00241F4E" w:rsidRDefault="00892C68">
            <w:pPr>
              <w:widowControl w:val="0"/>
              <w:spacing w:line="240" w:lineRule="auto"/>
              <w:rPr>
                <w:rFonts w:ascii="Calibri" w:eastAsia="Calibri" w:hAnsi="Calibri" w:cs="Calibri"/>
              </w:rPr>
            </w:pPr>
            <w:r>
              <w:rPr>
                <w:rFonts w:ascii="Calibri" w:eastAsia="Calibri" w:hAnsi="Calibri" w:cs="Calibri"/>
              </w:rPr>
              <w:t xml:space="preserve">No existe un procedimiento específico para que las NNA víctimas soliciten una compensación. </w:t>
            </w:r>
          </w:p>
          <w:p w14:paraId="000000AE" w14:textId="77777777" w:rsidR="00241F4E" w:rsidRDefault="00241F4E">
            <w:pPr>
              <w:widowControl w:val="0"/>
              <w:spacing w:line="240" w:lineRule="auto"/>
              <w:rPr>
                <w:rFonts w:ascii="Calibri" w:eastAsia="Calibri" w:hAnsi="Calibri" w:cs="Calibri"/>
              </w:rPr>
            </w:pPr>
          </w:p>
          <w:p w14:paraId="000000AF" w14:textId="77777777" w:rsidR="00241F4E" w:rsidRDefault="00892C68">
            <w:pPr>
              <w:widowControl w:val="0"/>
              <w:spacing w:line="240" w:lineRule="auto"/>
              <w:rPr>
                <w:rFonts w:ascii="Calibri" w:eastAsia="Calibri" w:hAnsi="Calibri" w:cs="Calibri"/>
              </w:rPr>
            </w:pPr>
            <w:r>
              <w:rPr>
                <w:rFonts w:ascii="Calibri" w:eastAsia="Calibri" w:hAnsi="Calibri" w:cs="Calibri"/>
              </w:rPr>
              <w:t>Sin embargo, la Constitución en su artículo 78 establece que las víctimas de infracciones penales tendrán derecho a la restitución, indemnización y rehabilitación.</w:t>
            </w:r>
          </w:p>
          <w:p w14:paraId="000000B0" w14:textId="77777777" w:rsidR="00241F4E" w:rsidRDefault="00241F4E">
            <w:pPr>
              <w:widowControl w:val="0"/>
              <w:spacing w:line="240" w:lineRule="auto"/>
              <w:rPr>
                <w:rFonts w:ascii="Calibri" w:eastAsia="Calibri" w:hAnsi="Calibri" w:cs="Calibri"/>
              </w:rPr>
            </w:pPr>
          </w:p>
          <w:p w14:paraId="000000B1" w14:textId="77777777" w:rsidR="00241F4E" w:rsidRDefault="00892C68">
            <w:pPr>
              <w:widowControl w:val="0"/>
              <w:spacing w:line="240" w:lineRule="auto"/>
              <w:rPr>
                <w:rFonts w:ascii="Calibri" w:eastAsia="Calibri" w:hAnsi="Calibri" w:cs="Calibri"/>
              </w:rPr>
            </w:pPr>
            <w:r>
              <w:rPr>
                <w:rFonts w:ascii="Calibri" w:eastAsia="Calibri" w:hAnsi="Calibri" w:cs="Calibri"/>
              </w:rPr>
              <w:t>Artículos 11, 77 y 78 del COIP aseguran a la víctima el derecho a la reparación integral de los daños y el acceso a mecanismos de reparación integral, incluyendo la restitución y las indemnizaciones de daños materiales y inmateriales.</w:t>
            </w:r>
          </w:p>
        </w:tc>
      </w:tr>
    </w:tbl>
    <w:p w14:paraId="000000B4" w14:textId="27319EBF" w:rsidR="00241F4E" w:rsidRDefault="00D96FA7" w:rsidP="00D96FA7">
      <w:pPr>
        <w:rPr>
          <w:rFonts w:ascii="Calibri" w:eastAsia="Calibri" w:hAnsi="Calibri" w:cs="Calibri"/>
          <w:b/>
        </w:rPr>
      </w:pPr>
      <w:r>
        <w:br/>
      </w:r>
      <w:r w:rsidR="00892C68">
        <w:rPr>
          <w:rFonts w:ascii="Calibri" w:eastAsia="Calibri" w:hAnsi="Calibri" w:cs="Calibri"/>
          <w:b/>
        </w:rPr>
        <w:t>Ecuador - Legislación</w:t>
      </w:r>
    </w:p>
    <w:p w14:paraId="000000B5" w14:textId="77777777" w:rsidR="00241F4E" w:rsidRDefault="00241F4E">
      <w:pPr>
        <w:spacing w:line="240" w:lineRule="auto"/>
        <w:rPr>
          <w:rFonts w:ascii="Calibri" w:eastAsia="Calibri" w:hAnsi="Calibri" w:cs="Calibri"/>
          <w:b/>
        </w:rPr>
      </w:pPr>
    </w:p>
    <w:p w14:paraId="000000B6" w14:textId="60DD8A94" w:rsidR="00241F4E" w:rsidRDefault="004F5836">
      <w:pPr>
        <w:spacing w:line="240" w:lineRule="auto"/>
        <w:rPr>
          <w:rFonts w:ascii="Calibri" w:eastAsia="Calibri" w:hAnsi="Calibri" w:cs="Calibri"/>
          <w:b/>
        </w:rPr>
      </w:pPr>
      <w:hyperlink r:id="rId13" w:history="1">
        <w:r w:rsidR="005F7FB9" w:rsidRPr="005F7FB9">
          <w:rPr>
            <w:rStyle w:val="Hyperlink"/>
            <w:rFonts w:ascii="Calibri" w:eastAsia="Calibri" w:hAnsi="Calibri" w:cs="Calibri"/>
          </w:rPr>
          <w:t>Código Organico Integral Penal</w:t>
        </w:r>
      </w:hyperlink>
    </w:p>
    <w:p w14:paraId="000000B7" w14:textId="77777777" w:rsidR="00241F4E" w:rsidRDefault="00241F4E">
      <w:pPr>
        <w:spacing w:line="240" w:lineRule="auto"/>
        <w:rPr>
          <w:rFonts w:ascii="Calibri" w:eastAsia="Calibri" w:hAnsi="Calibri" w:cs="Calibri"/>
        </w:rPr>
      </w:pPr>
    </w:p>
    <w:p w14:paraId="000000B8" w14:textId="5ADBE145" w:rsidR="00241F4E" w:rsidRDefault="004F5836">
      <w:pPr>
        <w:spacing w:line="240" w:lineRule="auto"/>
        <w:rPr>
          <w:rFonts w:ascii="Calibri" w:eastAsia="Calibri" w:hAnsi="Calibri" w:cs="Calibri"/>
          <w:b/>
        </w:rPr>
      </w:pPr>
      <w:hyperlink r:id="rId14" w:history="1">
        <w:r w:rsidR="005F7FB9" w:rsidRPr="005F7FB9">
          <w:rPr>
            <w:rStyle w:val="Hyperlink"/>
            <w:rFonts w:ascii="Calibri" w:eastAsia="Calibri" w:hAnsi="Calibri" w:cs="Calibri"/>
          </w:rPr>
          <w:t>Código de Procedimiento Penal</w:t>
        </w:r>
      </w:hyperlink>
    </w:p>
    <w:p w14:paraId="000000B9" w14:textId="77777777" w:rsidR="00241F4E" w:rsidRDefault="00241F4E">
      <w:pPr>
        <w:spacing w:line="240" w:lineRule="auto"/>
        <w:rPr>
          <w:rFonts w:ascii="Calibri" w:eastAsia="Calibri" w:hAnsi="Calibri" w:cs="Calibri"/>
        </w:rPr>
      </w:pPr>
    </w:p>
    <w:p w14:paraId="000000BA" w14:textId="4041485C" w:rsidR="00241F4E" w:rsidRDefault="004F5836">
      <w:pPr>
        <w:spacing w:line="240" w:lineRule="auto"/>
        <w:rPr>
          <w:rFonts w:ascii="Calibri" w:eastAsia="Calibri" w:hAnsi="Calibri" w:cs="Calibri"/>
        </w:rPr>
      </w:pPr>
      <w:hyperlink r:id="rId15" w:history="1">
        <w:r w:rsidR="00892C68" w:rsidRPr="005F7FB9">
          <w:rPr>
            <w:rStyle w:val="Hyperlink"/>
            <w:rFonts w:ascii="Calibri" w:eastAsia="Calibri" w:hAnsi="Calibri" w:cs="Calibri"/>
          </w:rPr>
          <w:t>Cód</w:t>
        </w:r>
        <w:r w:rsidR="005F7FB9" w:rsidRPr="005F7FB9">
          <w:rPr>
            <w:rStyle w:val="Hyperlink"/>
            <w:rFonts w:ascii="Calibri" w:eastAsia="Calibri" w:hAnsi="Calibri" w:cs="Calibri"/>
          </w:rPr>
          <w:t>igo de la Niñez y Adolescencia</w:t>
        </w:r>
      </w:hyperlink>
    </w:p>
    <w:p w14:paraId="000000BB" w14:textId="77777777" w:rsidR="00241F4E" w:rsidRDefault="00241F4E">
      <w:pPr>
        <w:spacing w:line="240" w:lineRule="auto"/>
        <w:rPr>
          <w:rFonts w:ascii="Calibri" w:eastAsia="Calibri" w:hAnsi="Calibri" w:cs="Calibri"/>
        </w:rPr>
      </w:pPr>
    </w:p>
    <w:p w14:paraId="000000BC" w14:textId="72CB6DF0" w:rsidR="00241F4E" w:rsidRDefault="004F5836">
      <w:pPr>
        <w:spacing w:line="240" w:lineRule="auto"/>
        <w:rPr>
          <w:rFonts w:ascii="Calibri" w:eastAsia="Calibri" w:hAnsi="Calibri" w:cs="Calibri"/>
        </w:rPr>
      </w:pPr>
      <w:hyperlink r:id="rId16" w:history="1">
        <w:r w:rsidR="005F7FB9" w:rsidRPr="005F7FB9">
          <w:rPr>
            <w:rStyle w:val="Hyperlink"/>
            <w:rFonts w:ascii="Calibri" w:eastAsia="Calibri" w:hAnsi="Calibri" w:cs="Calibri"/>
          </w:rPr>
          <w:t>Código del Trabajo</w:t>
        </w:r>
      </w:hyperlink>
    </w:p>
    <w:p w14:paraId="000000BD" w14:textId="77777777" w:rsidR="00241F4E" w:rsidRDefault="00241F4E">
      <w:pPr>
        <w:spacing w:line="240" w:lineRule="auto"/>
        <w:rPr>
          <w:rFonts w:ascii="Calibri" w:eastAsia="Calibri" w:hAnsi="Calibri" w:cs="Calibri"/>
        </w:rPr>
      </w:pPr>
    </w:p>
    <w:p w14:paraId="000000BE" w14:textId="4C085F38" w:rsidR="00241F4E" w:rsidRDefault="004F5836">
      <w:pPr>
        <w:spacing w:line="240" w:lineRule="auto"/>
        <w:rPr>
          <w:rFonts w:ascii="Calibri" w:eastAsia="Calibri" w:hAnsi="Calibri" w:cs="Calibri"/>
        </w:rPr>
      </w:pPr>
      <w:hyperlink r:id="rId17" w:history="1">
        <w:r w:rsidR="005F7FB9" w:rsidRPr="005F7FB9">
          <w:rPr>
            <w:rStyle w:val="Hyperlink"/>
            <w:rFonts w:ascii="Calibri" w:eastAsia="Calibri" w:hAnsi="Calibri" w:cs="Calibri"/>
          </w:rPr>
          <w:t>Constitución</w:t>
        </w:r>
      </w:hyperlink>
    </w:p>
    <w:p w14:paraId="000000BF" w14:textId="77777777" w:rsidR="00241F4E" w:rsidRDefault="00241F4E">
      <w:pPr>
        <w:spacing w:line="240" w:lineRule="auto"/>
        <w:rPr>
          <w:rFonts w:ascii="Calibri" w:eastAsia="Calibri" w:hAnsi="Calibri" w:cs="Calibri"/>
        </w:rPr>
      </w:pPr>
    </w:p>
    <w:p w14:paraId="000000C0" w14:textId="797F37F1" w:rsidR="00241F4E" w:rsidRDefault="004F5836">
      <w:pPr>
        <w:spacing w:line="240" w:lineRule="auto"/>
        <w:rPr>
          <w:rFonts w:ascii="Calibri" w:eastAsia="Calibri" w:hAnsi="Calibri" w:cs="Calibri"/>
        </w:rPr>
      </w:pPr>
      <w:hyperlink r:id="rId18" w:anchor="anchor684841" w:history="1">
        <w:r w:rsidR="005F7FB9" w:rsidRPr="005F7FB9">
          <w:rPr>
            <w:rStyle w:val="Hyperlink"/>
            <w:rFonts w:ascii="Calibri" w:eastAsia="Calibri" w:hAnsi="Calibri" w:cs="Calibri"/>
          </w:rPr>
          <w:t>Ley de Extradiccion</w:t>
        </w:r>
      </w:hyperlink>
    </w:p>
    <w:p w14:paraId="000000C1" w14:textId="77777777" w:rsidR="00241F4E" w:rsidRDefault="00241F4E">
      <w:pPr>
        <w:spacing w:line="240" w:lineRule="auto"/>
        <w:rPr>
          <w:rFonts w:ascii="Calibri" w:eastAsia="Calibri" w:hAnsi="Calibri" w:cs="Calibri"/>
        </w:rPr>
      </w:pPr>
    </w:p>
    <w:p w14:paraId="000000C4" w14:textId="4BFA3F79" w:rsidR="00241F4E" w:rsidRDefault="004F5836" w:rsidP="005F7FB9">
      <w:pPr>
        <w:spacing w:line="240" w:lineRule="auto"/>
        <w:rPr>
          <w:rFonts w:ascii="Calibri" w:eastAsia="Calibri" w:hAnsi="Calibri" w:cs="Calibri"/>
        </w:rPr>
      </w:pPr>
      <w:hyperlink r:id="rId19" w:history="1">
        <w:r w:rsidR="00892C68" w:rsidRPr="005F7FB9">
          <w:rPr>
            <w:rStyle w:val="Hyperlink"/>
            <w:rFonts w:ascii="Calibri" w:eastAsia="Calibri" w:hAnsi="Calibri" w:cs="Calibri"/>
          </w:rPr>
          <w:t>Reglamento sustitutivo para el Sistema Nacional de Protección y Asistencia a Víctimas, Testigos y Otros Participantes en el Proceso Penal</w:t>
        </w:r>
      </w:hyperlink>
      <w:r w:rsidR="005F7FB9">
        <w:rPr>
          <w:rFonts w:ascii="Calibri" w:eastAsia="Calibri" w:hAnsi="Calibri" w:cs="Calibri"/>
        </w:rPr>
        <w:t xml:space="preserve"> </w:t>
      </w:r>
    </w:p>
    <w:p w14:paraId="000000C5" w14:textId="77777777" w:rsidR="00241F4E" w:rsidRDefault="00241F4E">
      <w:pPr>
        <w:spacing w:line="240" w:lineRule="auto"/>
        <w:rPr>
          <w:rFonts w:ascii="Calibri" w:eastAsia="Calibri" w:hAnsi="Calibri" w:cs="Calibri"/>
        </w:rPr>
      </w:pPr>
    </w:p>
    <w:p w14:paraId="000000C6" w14:textId="2150C6FB" w:rsidR="00241F4E" w:rsidRDefault="004F5836">
      <w:pPr>
        <w:spacing w:line="240" w:lineRule="auto"/>
        <w:rPr>
          <w:rFonts w:ascii="Calibri" w:eastAsia="Calibri" w:hAnsi="Calibri" w:cs="Calibri"/>
        </w:rPr>
      </w:pPr>
      <w:hyperlink r:id="rId20" w:history="1">
        <w:r w:rsidR="00892C68" w:rsidRPr="005F7FB9">
          <w:rPr>
            <w:rStyle w:val="Hyperlink"/>
            <w:rFonts w:ascii="Calibri" w:eastAsia="Calibri" w:hAnsi="Calibri" w:cs="Calibri"/>
          </w:rPr>
          <w:t>Decreto Ejecutivo 1166 sobre el certificado de antec</w:t>
        </w:r>
        <w:r w:rsidR="005F7FB9" w:rsidRPr="005F7FB9">
          <w:rPr>
            <w:rStyle w:val="Hyperlink"/>
            <w:rFonts w:ascii="Calibri" w:eastAsia="Calibri" w:hAnsi="Calibri" w:cs="Calibri"/>
          </w:rPr>
          <w:t>edentes penales</w:t>
        </w:r>
      </w:hyperlink>
    </w:p>
    <w:p w14:paraId="000000C7" w14:textId="77777777" w:rsidR="00241F4E" w:rsidRDefault="00241F4E">
      <w:pPr>
        <w:spacing w:line="240" w:lineRule="auto"/>
        <w:rPr>
          <w:rFonts w:ascii="Calibri" w:eastAsia="Calibri" w:hAnsi="Calibri" w:cs="Calibri"/>
        </w:rPr>
      </w:pPr>
    </w:p>
    <w:p w14:paraId="000000C8" w14:textId="04F632D3" w:rsidR="00241F4E" w:rsidRDefault="004F5836">
      <w:pPr>
        <w:spacing w:line="240" w:lineRule="auto"/>
        <w:rPr>
          <w:rFonts w:ascii="Calibri" w:eastAsia="Calibri" w:hAnsi="Calibri" w:cs="Calibri"/>
        </w:rPr>
      </w:pPr>
      <w:hyperlink r:id="rId21" w:history="1">
        <w:r w:rsidR="005F7FB9" w:rsidRPr="005F7FB9">
          <w:rPr>
            <w:rStyle w:val="Hyperlink"/>
            <w:rFonts w:ascii="Calibri" w:eastAsia="Calibri" w:hAnsi="Calibri" w:cs="Calibri"/>
          </w:rPr>
          <w:t>Ley del Turismo</w:t>
        </w:r>
      </w:hyperlink>
    </w:p>
    <w:p w14:paraId="000000C9" w14:textId="77777777" w:rsidR="00241F4E" w:rsidRDefault="00241F4E">
      <w:pPr>
        <w:spacing w:line="240" w:lineRule="auto"/>
        <w:rPr>
          <w:rFonts w:ascii="Calibri" w:eastAsia="Calibri" w:hAnsi="Calibri" w:cs="Calibri"/>
        </w:rPr>
      </w:pPr>
    </w:p>
    <w:p w14:paraId="000000CA" w14:textId="5D53B6C5" w:rsidR="00241F4E" w:rsidRDefault="004F5836">
      <w:pPr>
        <w:spacing w:line="240" w:lineRule="auto"/>
        <w:rPr>
          <w:rFonts w:ascii="Calibri" w:eastAsia="Calibri" w:hAnsi="Calibri" w:cs="Calibri"/>
        </w:rPr>
      </w:pPr>
      <w:hyperlink r:id="rId22" w:history="1">
        <w:r w:rsidR="00892C68" w:rsidRPr="005F7FB9">
          <w:rPr>
            <w:rStyle w:val="Hyperlink"/>
            <w:rFonts w:ascii="Calibri" w:eastAsia="Calibri" w:hAnsi="Calibri" w:cs="Calibri"/>
          </w:rPr>
          <w:t>Le</w:t>
        </w:r>
        <w:r w:rsidR="005F7FB9" w:rsidRPr="005F7FB9">
          <w:rPr>
            <w:rStyle w:val="Hyperlink"/>
            <w:rFonts w:ascii="Calibri" w:eastAsia="Calibri" w:hAnsi="Calibri" w:cs="Calibri"/>
          </w:rPr>
          <w:t>y Orgánica de Movilidad Humana</w:t>
        </w:r>
      </w:hyperlink>
    </w:p>
    <w:p w14:paraId="000000CB" w14:textId="77777777" w:rsidR="00241F4E" w:rsidRDefault="00241F4E">
      <w:pPr>
        <w:spacing w:line="240" w:lineRule="auto"/>
        <w:rPr>
          <w:rFonts w:ascii="Calibri" w:eastAsia="Calibri" w:hAnsi="Calibri" w:cs="Calibri"/>
        </w:rPr>
      </w:pPr>
    </w:p>
    <w:p w14:paraId="000000CC" w14:textId="45041B63" w:rsidR="00241F4E" w:rsidRDefault="004F5836">
      <w:pPr>
        <w:shd w:val="clear" w:color="auto" w:fill="FFFFFF"/>
        <w:spacing w:after="420" w:line="240" w:lineRule="auto"/>
        <w:rPr>
          <w:rFonts w:ascii="Calibri" w:eastAsia="Calibri" w:hAnsi="Calibri" w:cs="Calibri"/>
        </w:rPr>
      </w:pPr>
      <w:hyperlink r:id="rId23" w:history="1">
        <w:r w:rsidR="00892C68" w:rsidRPr="005F7FB9">
          <w:rPr>
            <w:rStyle w:val="Hyperlink"/>
            <w:rFonts w:ascii="Calibri" w:eastAsia="Calibri" w:hAnsi="Calibri" w:cs="Calibri"/>
          </w:rPr>
          <w:t>Reglamento a la Le</w:t>
        </w:r>
        <w:r w:rsidR="005F7FB9" w:rsidRPr="005F7FB9">
          <w:rPr>
            <w:rStyle w:val="Hyperlink"/>
            <w:rFonts w:ascii="Calibri" w:eastAsia="Calibri" w:hAnsi="Calibri" w:cs="Calibri"/>
          </w:rPr>
          <w:t>y Orgánica de Movilidad Humana</w:t>
        </w:r>
      </w:hyperlink>
    </w:p>
    <w:p w14:paraId="000000CD" w14:textId="2E551F90" w:rsidR="00241F4E" w:rsidRDefault="004F5836">
      <w:pPr>
        <w:shd w:val="clear" w:color="auto" w:fill="FFFFFF"/>
        <w:spacing w:after="420" w:line="240" w:lineRule="auto"/>
      </w:pPr>
      <w:hyperlink r:id="rId24" w:history="1">
        <w:r w:rsidR="00892C68" w:rsidRPr="005F7FB9">
          <w:rPr>
            <w:rStyle w:val="Hyperlink"/>
            <w:rFonts w:ascii="Calibri" w:eastAsia="Calibri" w:hAnsi="Calibri" w:cs="Calibri"/>
          </w:rPr>
          <w:t>Protocolo Entrevista Forense para Niño</w:t>
        </w:r>
        <w:r w:rsidR="005F7FB9" w:rsidRPr="005F7FB9">
          <w:rPr>
            <w:rStyle w:val="Hyperlink"/>
            <w:rFonts w:ascii="Calibri" w:eastAsia="Calibri" w:hAnsi="Calibri" w:cs="Calibri"/>
          </w:rPr>
          <w:t>s Victimas de Violencia Sexual</w:t>
        </w:r>
      </w:hyperlink>
    </w:p>
    <w:p w14:paraId="000000CE" w14:textId="77777777" w:rsidR="00241F4E" w:rsidRDefault="00892C68">
      <w:r>
        <w:tab/>
      </w:r>
      <w:r>
        <w:tab/>
      </w:r>
      <w:r>
        <w:tab/>
      </w:r>
    </w:p>
    <w:p w14:paraId="000000CF" w14:textId="77777777" w:rsidR="00241F4E" w:rsidRDefault="00892C68">
      <w:r>
        <w:tab/>
      </w:r>
      <w:r>
        <w:tab/>
      </w:r>
    </w:p>
    <w:p w14:paraId="000000D0" w14:textId="77777777" w:rsidR="00241F4E" w:rsidRDefault="00241F4E"/>
    <w:sectPr w:rsidR="00241F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364"/>
    <w:multiLevelType w:val="multilevel"/>
    <w:tmpl w:val="B02E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D17B4"/>
    <w:multiLevelType w:val="multilevel"/>
    <w:tmpl w:val="063C6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A205CF"/>
    <w:multiLevelType w:val="multilevel"/>
    <w:tmpl w:val="29C4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81555"/>
    <w:multiLevelType w:val="multilevel"/>
    <w:tmpl w:val="2994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4E"/>
    <w:rsid w:val="00095790"/>
    <w:rsid w:val="00195BC4"/>
    <w:rsid w:val="001E390A"/>
    <w:rsid w:val="00241F4E"/>
    <w:rsid w:val="002E7BFF"/>
    <w:rsid w:val="0031114B"/>
    <w:rsid w:val="003B3EC6"/>
    <w:rsid w:val="003C57E8"/>
    <w:rsid w:val="00452432"/>
    <w:rsid w:val="00492841"/>
    <w:rsid w:val="004C0BC3"/>
    <w:rsid w:val="004E5A3B"/>
    <w:rsid w:val="004F5836"/>
    <w:rsid w:val="005F7FB9"/>
    <w:rsid w:val="007038AC"/>
    <w:rsid w:val="007D0DC0"/>
    <w:rsid w:val="00890B4F"/>
    <w:rsid w:val="00892C68"/>
    <w:rsid w:val="00991CBB"/>
    <w:rsid w:val="00A568C0"/>
    <w:rsid w:val="00A72A8E"/>
    <w:rsid w:val="00AD0C0D"/>
    <w:rsid w:val="00B633FA"/>
    <w:rsid w:val="00B94305"/>
    <w:rsid w:val="00D96FA7"/>
    <w:rsid w:val="00E2483A"/>
    <w:rsid w:val="00E30EB4"/>
    <w:rsid w:val="00EF0860"/>
    <w:rsid w:val="00F93808"/>
    <w:rsid w:val="00FC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6CAF"/>
  <w15:docId w15:val="{162F3B4F-C88C-4BE6-9C1A-937EFF46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178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F"/>
    <w:rPr>
      <w:rFonts w:ascii="Segoe UI" w:hAnsi="Segoe UI" w:cs="Segoe UI"/>
      <w:sz w:val="18"/>
      <w:szCs w:val="18"/>
    </w:rPr>
  </w:style>
  <w:style w:type="character" w:styleId="CommentReference">
    <w:name w:val="annotation reference"/>
    <w:basedOn w:val="DefaultParagraphFont"/>
    <w:uiPriority w:val="99"/>
    <w:semiHidden/>
    <w:unhideWhenUsed/>
    <w:rsid w:val="000178EF"/>
    <w:rPr>
      <w:sz w:val="16"/>
      <w:szCs w:val="16"/>
    </w:rPr>
  </w:style>
  <w:style w:type="paragraph" w:styleId="CommentText">
    <w:name w:val="annotation text"/>
    <w:basedOn w:val="Normal"/>
    <w:link w:val="CommentTextChar"/>
    <w:uiPriority w:val="99"/>
    <w:semiHidden/>
    <w:unhideWhenUsed/>
    <w:rsid w:val="000178EF"/>
    <w:pPr>
      <w:spacing w:line="240" w:lineRule="auto"/>
    </w:pPr>
    <w:rPr>
      <w:sz w:val="20"/>
      <w:szCs w:val="20"/>
    </w:rPr>
  </w:style>
  <w:style w:type="character" w:customStyle="1" w:styleId="CommentTextChar">
    <w:name w:val="Comment Text Char"/>
    <w:basedOn w:val="DefaultParagraphFont"/>
    <w:link w:val="CommentText"/>
    <w:uiPriority w:val="99"/>
    <w:semiHidden/>
    <w:rsid w:val="000178EF"/>
    <w:rPr>
      <w:sz w:val="20"/>
      <w:szCs w:val="20"/>
    </w:rPr>
  </w:style>
  <w:style w:type="paragraph" w:styleId="CommentSubject">
    <w:name w:val="annotation subject"/>
    <w:basedOn w:val="CommentText"/>
    <w:next w:val="CommentText"/>
    <w:link w:val="CommentSubjectChar"/>
    <w:uiPriority w:val="99"/>
    <w:semiHidden/>
    <w:unhideWhenUsed/>
    <w:rsid w:val="000178EF"/>
    <w:rPr>
      <w:b/>
      <w:bCs/>
    </w:rPr>
  </w:style>
  <w:style w:type="character" w:customStyle="1" w:styleId="CommentSubjectChar">
    <w:name w:val="Comment Subject Char"/>
    <w:basedOn w:val="CommentTextChar"/>
    <w:link w:val="CommentSubject"/>
    <w:uiPriority w:val="99"/>
    <w:semiHidden/>
    <w:rsid w:val="000178EF"/>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7FB9"/>
    <w:rPr>
      <w:color w:val="0000FF" w:themeColor="hyperlink"/>
      <w:u w:val="single"/>
    </w:rPr>
  </w:style>
  <w:style w:type="paragraph" w:styleId="HTMLPreformatted">
    <w:name w:val="HTML Preformatted"/>
    <w:basedOn w:val="Normal"/>
    <w:link w:val="HTMLPreformattedChar"/>
    <w:uiPriority w:val="99"/>
    <w:unhideWhenUsed/>
    <w:rsid w:val="00A7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EC" w:eastAsia="es-EC"/>
    </w:rPr>
  </w:style>
  <w:style w:type="character" w:customStyle="1" w:styleId="HTMLPreformattedChar">
    <w:name w:val="HTML Preformatted Char"/>
    <w:basedOn w:val="DefaultParagraphFont"/>
    <w:link w:val="HTMLPreformatted"/>
    <w:uiPriority w:val="99"/>
    <w:rsid w:val="00A72A8E"/>
    <w:rPr>
      <w:rFonts w:ascii="Courier New" w:eastAsia="Times New Roman" w:hAnsi="Courier New" w:cs="Courier New"/>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3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binternet.ohchr.org/Treaties/CEDAW/Shared%20Documents/ECU/INT_CEDAW_ARL_ECU_18950_S.pdf" TargetMode="External"/><Relationship Id="rId18" Type="http://schemas.openxmlformats.org/officeDocument/2006/relationships/hyperlink" Target="https://www.derechoecuador.com/registro-oficial/2000/08/registro-oficial-18-de-agosto-del-2000-suplement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turismo.gob.ec/wp-content/uploads/2015/04/LEY-DE-TURISMO.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SPA_v2.pdf" TargetMode="External"/><Relationship Id="rId17" Type="http://schemas.openxmlformats.org/officeDocument/2006/relationships/hyperlink" Target="https://www.oas.org/juridico/pdfs/mesicic4_ecu_cons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0B048WkRgr8JQZVBvNmUzWUxTeTQ/view" TargetMode="External"/><Relationship Id="rId20" Type="http://schemas.openxmlformats.org/officeDocument/2006/relationships/hyperlink" Target="https://www.gob.ec/sites/default/files/regulations/2018-11/Decreto%20Certificados%20Pena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pat.org/wp-content/uploads/2021/08/SECTT-Lista-de-verficacion_SP_Nota-explicativa.pdf" TargetMode="External"/><Relationship Id="rId24" Type="http://schemas.openxmlformats.org/officeDocument/2006/relationships/hyperlink" Target="https://www.igualdad.gob.ec/wp-content/uploads/downloads/2019/07/protocolo_entrevista_victimas_de_violencia_sexual.pdf" TargetMode="External"/><Relationship Id="rId5" Type="http://schemas.openxmlformats.org/officeDocument/2006/relationships/settings" Target="settings.xml"/><Relationship Id="rId15" Type="http://schemas.openxmlformats.org/officeDocument/2006/relationships/hyperlink" Target="https://www.registrocivil.gob.ec/wp-content/uploads/downloads/2014/01/este-es-06-C%C3%93DIGO-DE-LA-NI%C3%91EZ-Y-ADOLESCENCIA-Leyes-conexas.pdf" TargetMode="External"/><Relationship Id="rId23" Type="http://schemas.openxmlformats.org/officeDocument/2006/relationships/hyperlink" Target="https://www.cancilleria.gob.ec/wp-content/uploads/2018/05/reglamento_ley_de_movilidad_humana_reformado_abril_2018.pdf" TargetMode="External"/><Relationship Id="rId10" Type="http://schemas.openxmlformats.org/officeDocument/2006/relationships/hyperlink" Target="https://ecpat.org/wp-content/uploads/2021/08/Offender-on-the-Move_SPA_2018APR30_v5.pdf" TargetMode="External"/><Relationship Id="rId19" Type="http://schemas.openxmlformats.org/officeDocument/2006/relationships/hyperlink" Target="http://www.oas.org/juridico/PDFs/mesicic5_ecu_ane_con_judi_15_reg_sist_pro_asis_vic_test.pdf" TargetMode="External"/><Relationship Id="rId4" Type="http://schemas.openxmlformats.org/officeDocument/2006/relationships/styles" Target="styles.xml"/><Relationship Id="rId9" Type="http://schemas.openxmlformats.org/officeDocument/2006/relationships/hyperlink" Target="https://ecpat.org/wp-content/uploads/2021/10/SECTT-Checklist_SPA.pdf" TargetMode="External"/><Relationship Id="rId14" Type="http://schemas.openxmlformats.org/officeDocument/2006/relationships/hyperlink" Target="https://www.registrocivil.gob.ec/wp-content/uploads/downloads/2014/01/este-es-19-C%C3%93DIGO-DE-PROCEDIMIENTO-PENAL-Reglamentos-Generales.pdf" TargetMode="External"/><Relationship Id="rId22" Type="http://schemas.openxmlformats.org/officeDocument/2006/relationships/hyperlink" Target="https://www.acnurhttps:/www.acnur.org/fileadmin/Documentos/BDL/2017/10973.pdf.org/fileadmin/Documentos/BDL/2017/109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HjepE7xxrvMnDEMIlwnhSiPKw==">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DB0D25-2528-4257-97ED-5FAC9AC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3566</Words>
  <Characters>20328</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4</cp:revision>
  <dcterms:created xsi:type="dcterms:W3CDTF">2022-09-12T15:14:00Z</dcterms:created>
  <dcterms:modified xsi:type="dcterms:W3CDTF">2022-09-12T19:25:00Z</dcterms:modified>
</cp:coreProperties>
</file>