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2726E" w14:textId="4A8CBFC0" w:rsidR="007B6F44" w:rsidRDefault="006B3617">
      <w:pPr>
        <w:rPr>
          <w:rFonts w:ascii="Calibri-Bold" w:hAnsi="Calibri-Bold" w:cs="Calibri-Bold"/>
          <w:b/>
          <w:bCs/>
          <w:color w:val="02436F"/>
          <w:sz w:val="32"/>
          <w:szCs w:val="32"/>
        </w:rPr>
      </w:pPr>
      <w:r>
        <w:rPr>
          <w:noProof/>
          <w:lang w:val="en-US"/>
        </w:rPr>
        <w:drawing>
          <wp:anchor distT="0" distB="0" distL="114300" distR="114300" simplePos="0" relativeHeight="251658240" behindDoc="1" locked="0" layoutInCell="1" allowOverlap="1" wp14:anchorId="7AD00001" wp14:editId="6D25C5D9">
            <wp:simplePos x="0" y="0"/>
            <wp:positionH relativeFrom="margin">
              <wp:align>right</wp:align>
            </wp:positionH>
            <wp:positionV relativeFrom="paragraph">
              <wp:posOffset>6350</wp:posOffset>
            </wp:positionV>
            <wp:extent cx="1181100" cy="719455"/>
            <wp:effectExtent l="0" t="0" r="0" b="4445"/>
            <wp:wrapTight wrapText="bothSides">
              <wp:wrapPolygon edited="0">
                <wp:start x="0" y="0"/>
                <wp:lineTo x="0" y="21162"/>
                <wp:lineTo x="21252" y="21162"/>
                <wp:lineTo x="212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100" cy="719455"/>
                    </a:xfrm>
                    <a:prstGeom prst="rect">
                      <a:avLst/>
                    </a:prstGeom>
                  </pic:spPr>
                </pic:pic>
              </a:graphicData>
            </a:graphic>
            <wp14:sizeRelH relativeFrom="margin">
              <wp14:pctWidth>0</wp14:pctWidth>
            </wp14:sizeRelH>
            <wp14:sizeRelV relativeFrom="margin">
              <wp14:pctHeight>0</wp14:pctHeight>
            </wp14:sizeRelV>
          </wp:anchor>
        </w:drawing>
      </w:r>
      <w:r>
        <w:rPr>
          <w:rFonts w:ascii="Calibri-Bold" w:hAnsi="Calibri-Bold" w:cs="Calibri-Bold"/>
          <w:b/>
          <w:bCs/>
          <w:color w:val="02436F"/>
          <w:sz w:val="32"/>
          <w:szCs w:val="32"/>
        </w:rPr>
        <w:t xml:space="preserve">Costa Rica </w:t>
      </w:r>
    </w:p>
    <w:p w14:paraId="263AECB8" w14:textId="73421E2E" w:rsidR="006B3617" w:rsidRDefault="006B3617">
      <w:pPr>
        <w:rPr>
          <w:rFonts w:ascii="Calibri-Bold" w:hAnsi="Calibri-Bold" w:cs="Calibri-Bold"/>
          <w:b/>
          <w:bCs/>
          <w:color w:val="02436F"/>
          <w:sz w:val="32"/>
          <w:szCs w:val="32"/>
        </w:rPr>
      </w:pPr>
    </w:p>
    <w:p w14:paraId="7B447720" w14:textId="34416651" w:rsidR="006B3617" w:rsidRDefault="006B3617">
      <w:pPr>
        <w:rPr>
          <w:rFonts w:ascii="Calibri" w:eastAsia="Calibri" w:hAnsi="Calibri" w:cs="Calibri"/>
        </w:rPr>
      </w:pPr>
      <w:r>
        <w:rPr>
          <w:noProof/>
          <w:lang w:val="en-US"/>
        </w:rPr>
        <w:drawing>
          <wp:inline distT="0" distB="0" distL="0" distR="0" wp14:anchorId="3242261C" wp14:editId="2EBCE088">
            <wp:extent cx="2216150" cy="750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63938" cy="800900"/>
                    </a:xfrm>
                    <a:prstGeom prst="rect">
                      <a:avLst/>
                    </a:prstGeom>
                  </pic:spPr>
                </pic:pic>
              </a:graphicData>
            </a:graphic>
          </wp:inline>
        </w:drawing>
      </w:r>
    </w:p>
    <w:p w14:paraId="4BFEEE1E" w14:textId="6D968838" w:rsidR="006B3617" w:rsidRDefault="006B3617">
      <w:pPr>
        <w:rPr>
          <w:rFonts w:ascii="Calibri" w:eastAsia="Calibri" w:hAnsi="Calibri" w:cs="Calibri"/>
        </w:rPr>
      </w:pPr>
    </w:p>
    <w:p w14:paraId="44D0A32D" w14:textId="682BB910" w:rsidR="006B3617" w:rsidRPr="00C8327E" w:rsidRDefault="006B3617" w:rsidP="006B3617">
      <w:pPr>
        <w:spacing w:line="240" w:lineRule="auto"/>
        <w:jc w:val="both"/>
        <w:rPr>
          <w:rFonts w:ascii="Calibri" w:eastAsia="Calibri" w:hAnsi="Calibri" w:cs="Calibri"/>
          <w:lang w:val="es-CR"/>
        </w:rPr>
      </w:pPr>
      <w:r w:rsidRPr="00C8327E">
        <w:rPr>
          <w:rFonts w:ascii="Calibri" w:eastAsia="Calibri" w:hAnsi="Calibri" w:cs="Calibri"/>
          <w:lang w:val="es-CR"/>
        </w:rPr>
        <w:t xml:space="preserve">ECPAT International desarrolló </w:t>
      </w:r>
      <w:hyperlink r:id="rId8" w:history="1">
        <w:r w:rsidRPr="00C8327E">
          <w:rPr>
            <w:rFonts w:ascii="Calibri" w:eastAsia="Calibri" w:hAnsi="Calibri" w:cs="Calibri"/>
            <w:color w:val="0000FF" w:themeColor="hyperlink"/>
            <w:u w:val="single"/>
            <w:lang w:val="es-CR"/>
          </w:rPr>
          <w:t>una lista de verificación legal</w:t>
        </w:r>
      </w:hyperlink>
      <w:r w:rsidRPr="00C8327E">
        <w:rPr>
          <w:rFonts w:ascii="Calibri" w:eastAsia="Calibri" w:hAnsi="Calibri" w:cs="Calibri"/>
          <w:lang w:val="es-CR"/>
        </w:rPr>
        <w:t xml:space="preserve"> para los gobiernos que brinda orientación </w:t>
      </w:r>
      <w:r w:rsidR="00C8327E">
        <w:rPr>
          <w:rFonts w:ascii="Calibri" w:eastAsia="Calibri" w:hAnsi="Calibri" w:cs="Calibri"/>
          <w:lang w:val="es-CR"/>
        </w:rPr>
        <w:t>sobre</w:t>
      </w:r>
      <w:r w:rsidRPr="00C8327E">
        <w:rPr>
          <w:rFonts w:ascii="Calibri" w:eastAsia="Calibri" w:hAnsi="Calibri" w:cs="Calibri"/>
          <w:lang w:val="es-CR"/>
        </w:rPr>
        <w:t xml:space="preserve"> las intervenciones legales y las medidas </w:t>
      </w:r>
      <w:r w:rsidR="00C8327E">
        <w:rPr>
          <w:rFonts w:ascii="Calibri" w:eastAsia="Calibri" w:hAnsi="Calibri" w:cs="Calibri"/>
          <w:lang w:val="es-CR"/>
        </w:rPr>
        <w:t>por</w:t>
      </w:r>
      <w:r w:rsidRPr="00C8327E">
        <w:rPr>
          <w:rFonts w:ascii="Calibri" w:eastAsia="Calibri" w:hAnsi="Calibri" w:cs="Calibri"/>
          <w:lang w:val="es-CR"/>
        </w:rPr>
        <w:t xml:space="preserve"> adoptar para mejorar sus marcos legales nacionales </w:t>
      </w:r>
      <w:r w:rsidR="00C8327E">
        <w:rPr>
          <w:rFonts w:ascii="Calibri" w:eastAsia="Calibri" w:hAnsi="Calibri" w:cs="Calibri"/>
          <w:lang w:val="es-CR"/>
        </w:rPr>
        <w:t>y</w:t>
      </w:r>
      <w:r w:rsidRPr="00C8327E">
        <w:rPr>
          <w:rFonts w:ascii="Calibri" w:eastAsia="Calibri" w:hAnsi="Calibri" w:cs="Calibri"/>
          <w:lang w:val="es-CR"/>
        </w:rPr>
        <w:t xml:space="preserve"> abordar de manera más efectiva el delito de explotación sexual de niños, niñas y adolescentes en los viajes y el turismo, junto con sus elementos en línea.</w:t>
      </w:r>
    </w:p>
    <w:p w14:paraId="1310C214" w14:textId="77777777" w:rsidR="006B3617" w:rsidRPr="00C8327E" w:rsidRDefault="006B3617" w:rsidP="006B3617">
      <w:pPr>
        <w:spacing w:line="240" w:lineRule="auto"/>
        <w:jc w:val="both"/>
        <w:rPr>
          <w:rFonts w:ascii="Calibri" w:eastAsia="Calibri" w:hAnsi="Calibri" w:cs="Calibri"/>
          <w:lang w:val="es-CR"/>
        </w:rPr>
      </w:pPr>
    </w:p>
    <w:p w14:paraId="04F22CBF" w14:textId="77253224" w:rsidR="006B3617" w:rsidRPr="006B3617" w:rsidRDefault="006B3617" w:rsidP="006B3617">
      <w:pPr>
        <w:spacing w:line="240" w:lineRule="auto"/>
        <w:jc w:val="both"/>
        <w:rPr>
          <w:rFonts w:ascii="Calibri" w:eastAsia="Calibri" w:hAnsi="Calibri" w:cs="Calibri"/>
          <w:lang w:val="es-ES_tradnl"/>
        </w:rPr>
      </w:pPr>
      <w:r w:rsidRPr="006B3617">
        <w:rPr>
          <w:rFonts w:ascii="Calibri" w:eastAsia="Calibri" w:hAnsi="Calibri" w:cs="Calibri"/>
          <w:lang w:val="es-ES_tradnl"/>
        </w:rPr>
        <w:t xml:space="preserve">La lista de verificación legal se desarrolló sobre la base de las recomendaciones del primer </w:t>
      </w:r>
      <w:hyperlink r:id="rId9" w:history="1">
        <w:r w:rsidRPr="006B3617">
          <w:rPr>
            <w:rFonts w:ascii="Calibri" w:eastAsia="Calibri" w:hAnsi="Calibri" w:cs="Calibri"/>
            <w:color w:val="0000FF" w:themeColor="hyperlink"/>
            <w:u w:val="single"/>
            <w:lang w:val="es-ES_tradnl"/>
          </w:rPr>
          <w:t>Estudio Global</w:t>
        </w:r>
      </w:hyperlink>
      <w:r w:rsidRPr="006B3617">
        <w:rPr>
          <w:rFonts w:ascii="Calibri" w:eastAsia="Calibri" w:hAnsi="Calibri" w:cs="Calibri"/>
          <w:lang w:val="es-ES_tradnl"/>
        </w:rPr>
        <w:t xml:space="preserve"> sobre la explotación sexual de niños, niñas y adolescentes en el contexto de los viajes y el turismo. Tras el desarrollo de esta lista de verificación legal, ECPAT International llevó a cabo un análisis de país para </w:t>
      </w:r>
      <w:r>
        <w:rPr>
          <w:rFonts w:ascii="Calibri" w:eastAsia="Calibri" w:hAnsi="Calibri" w:cs="Calibri"/>
          <w:lang w:val="es-ES_tradnl"/>
        </w:rPr>
        <w:t>Costa Rica</w:t>
      </w:r>
      <w:r w:rsidRPr="006B3617">
        <w:rPr>
          <w:rFonts w:ascii="Calibri" w:eastAsia="Calibri" w:hAnsi="Calibri" w:cs="Calibri"/>
          <w:lang w:val="es-ES_tradnl"/>
        </w:rPr>
        <w:t xml:space="preserve"> y otros países de África, así como el sudeste de Asia, Asia y las Américas.</w:t>
      </w:r>
    </w:p>
    <w:p w14:paraId="59AB46B2" w14:textId="77777777" w:rsidR="006B3617" w:rsidRPr="00C8327E" w:rsidRDefault="006B3617" w:rsidP="006B3617">
      <w:pPr>
        <w:spacing w:line="240" w:lineRule="auto"/>
        <w:jc w:val="both"/>
        <w:rPr>
          <w:rFonts w:ascii="Calibri" w:eastAsia="Calibri" w:hAnsi="Calibri" w:cs="Calibri"/>
          <w:lang w:val="es-CR"/>
        </w:rPr>
      </w:pPr>
    </w:p>
    <w:p w14:paraId="1AC3F40E" w14:textId="70678A4E" w:rsidR="006B3617" w:rsidRPr="006B3617" w:rsidRDefault="006B3617" w:rsidP="006B3617">
      <w:pPr>
        <w:spacing w:line="240" w:lineRule="auto"/>
        <w:jc w:val="both"/>
        <w:rPr>
          <w:rFonts w:ascii="Calibri" w:eastAsia="Calibri" w:hAnsi="Calibri" w:cs="Calibri"/>
          <w:lang w:val="es-ES_tradnl"/>
        </w:rPr>
      </w:pPr>
      <w:r w:rsidRPr="006B3617">
        <w:rPr>
          <w:rFonts w:ascii="Calibri" w:eastAsia="Calibri" w:hAnsi="Calibri" w:cs="Calibri"/>
          <w:lang w:val="es-ES_tradnl"/>
        </w:rPr>
        <w:t>Los análisis de países sirven como base para indicar y rastrear el estado de implementación de las intervenciones legales dentro y entre las cuatro regiones. Proporcionan a los gobiernos instrucciones claras para mejorar sus acciones con respecto a la protección</w:t>
      </w:r>
      <w:r w:rsidR="00C8327E">
        <w:rPr>
          <w:rFonts w:ascii="Calibri" w:eastAsia="Calibri" w:hAnsi="Calibri" w:cs="Calibri"/>
          <w:lang w:val="es-ES_tradnl"/>
        </w:rPr>
        <w:t xml:space="preserve"> de las personas menores de edad</w:t>
      </w:r>
      <w:r w:rsidRPr="006B3617">
        <w:rPr>
          <w:rFonts w:ascii="Calibri" w:eastAsia="Calibri" w:hAnsi="Calibri" w:cs="Calibri"/>
          <w:lang w:val="es-ES_tradnl"/>
        </w:rPr>
        <w:t xml:space="preserve"> contra la explotación sexual en el contexto de los viajes y el turismo, incluidos sus elementos en línea.</w:t>
      </w:r>
    </w:p>
    <w:p w14:paraId="6A768B4F" w14:textId="77777777" w:rsidR="006B3617" w:rsidRPr="00C8327E" w:rsidRDefault="006B3617" w:rsidP="006B3617">
      <w:pPr>
        <w:spacing w:line="240" w:lineRule="auto"/>
        <w:jc w:val="both"/>
        <w:rPr>
          <w:rFonts w:ascii="Calibri" w:eastAsia="Calibri" w:hAnsi="Calibri" w:cs="Calibri"/>
          <w:lang w:val="es-CR"/>
        </w:rPr>
      </w:pPr>
    </w:p>
    <w:p w14:paraId="60CB47D0" w14:textId="77777777" w:rsidR="006B3617" w:rsidRPr="006B3617" w:rsidRDefault="006B3617" w:rsidP="006B3617">
      <w:pPr>
        <w:widowControl w:val="0"/>
        <w:spacing w:line="240" w:lineRule="auto"/>
        <w:jc w:val="both"/>
        <w:rPr>
          <w:rFonts w:ascii="Calibri" w:eastAsia="Calibri" w:hAnsi="Calibri" w:cs="Calibri"/>
          <w:lang w:val="es-ES" w:eastAsia="es-NI"/>
        </w:rPr>
      </w:pPr>
      <w:r w:rsidRPr="006B3617">
        <w:rPr>
          <w:rFonts w:ascii="Calibri" w:eastAsia="Calibri" w:hAnsi="Calibri" w:cs="Calibri"/>
          <w:lang w:val="es-ES_tradnl"/>
        </w:rPr>
        <w:t xml:space="preserve">La siguiente tabla permite evaluar fácilmente la legislación existente en comparación con las 24 medidas de la lista de verificación legal. Se actualizará a medida que cambien las leyes y políticas. Se pueden consultar la </w:t>
      </w:r>
      <w:hyperlink r:id="rId10" w:history="1">
        <w:r w:rsidRPr="006B3617">
          <w:rPr>
            <w:rFonts w:ascii="Calibri" w:eastAsia="Calibri" w:hAnsi="Calibri" w:cs="Calibri"/>
            <w:color w:val="0000FF" w:themeColor="hyperlink"/>
            <w:u w:val="single"/>
            <w:lang w:val="es-ES_tradnl"/>
          </w:rPr>
          <w:t>nota explicativa</w:t>
        </w:r>
      </w:hyperlink>
      <w:r w:rsidRPr="006B3617">
        <w:rPr>
          <w:rFonts w:ascii="Calibri" w:eastAsia="Calibri" w:hAnsi="Calibri" w:cs="Calibri"/>
          <w:lang w:val="es-ES_tradnl"/>
        </w:rPr>
        <w:t xml:space="preserve"> y la </w:t>
      </w:r>
      <w:hyperlink r:id="rId11" w:history="1">
        <w:r w:rsidRPr="006B3617">
          <w:rPr>
            <w:rFonts w:ascii="Calibri" w:eastAsia="Calibri" w:hAnsi="Calibri" w:cs="Calibri"/>
            <w:color w:val="0000FF" w:themeColor="hyperlink"/>
            <w:u w:val="single"/>
            <w:lang w:val="es-ES_tradnl"/>
          </w:rPr>
          <w:t>matriz de evaluación</w:t>
        </w:r>
      </w:hyperlink>
      <w:r w:rsidRPr="006B3617">
        <w:rPr>
          <w:rFonts w:ascii="Calibri" w:eastAsia="Calibri" w:hAnsi="Calibri" w:cs="Calibri"/>
          <w:lang w:val="es-ES_tradnl"/>
        </w:rPr>
        <w:t xml:space="preserve"> para mayor referencia. </w:t>
      </w:r>
    </w:p>
    <w:p w14:paraId="42F4CFB1" w14:textId="77777777" w:rsidR="006B3617" w:rsidRPr="00C8327E" w:rsidRDefault="006B3617">
      <w:pPr>
        <w:rPr>
          <w:rFonts w:ascii="Calibri" w:eastAsia="Calibri" w:hAnsi="Calibri" w:cs="Calibri"/>
          <w:lang w:val="es-CR"/>
        </w:rPr>
      </w:pPr>
    </w:p>
    <w:p w14:paraId="3D2CB310" w14:textId="77777777" w:rsidR="007B6F44" w:rsidRPr="00C8327E" w:rsidRDefault="007B6F44">
      <w:pPr>
        <w:rPr>
          <w:rFonts w:ascii="Calibri" w:eastAsia="Calibri" w:hAnsi="Calibri" w:cs="Calibri"/>
          <w:lang w:val="es-CR"/>
        </w:rPr>
      </w:pPr>
    </w:p>
    <w:tbl>
      <w:tblPr>
        <w:tblStyle w:val="a1"/>
        <w:tblW w:w="1023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690"/>
        <w:gridCol w:w="795"/>
        <w:gridCol w:w="5220"/>
      </w:tblGrid>
      <w:tr w:rsidR="007B6F44" w14:paraId="21580DBD" w14:textId="77777777">
        <w:tc>
          <w:tcPr>
            <w:tcW w:w="525" w:type="dxa"/>
            <w:shd w:val="clear" w:color="auto" w:fill="auto"/>
            <w:tcMar>
              <w:top w:w="100" w:type="dxa"/>
              <w:left w:w="100" w:type="dxa"/>
              <w:bottom w:w="100" w:type="dxa"/>
              <w:right w:w="100" w:type="dxa"/>
            </w:tcMar>
          </w:tcPr>
          <w:p w14:paraId="76DE4320" w14:textId="77777777" w:rsidR="007B6F44" w:rsidRPr="00C8327E" w:rsidRDefault="007B6F44">
            <w:pPr>
              <w:widowControl w:val="0"/>
              <w:pBdr>
                <w:top w:val="nil"/>
                <w:left w:val="nil"/>
                <w:bottom w:val="nil"/>
                <w:right w:val="nil"/>
                <w:between w:val="nil"/>
              </w:pBdr>
              <w:spacing w:line="240" w:lineRule="auto"/>
              <w:rPr>
                <w:rFonts w:ascii="Calibri" w:eastAsia="Calibri" w:hAnsi="Calibri" w:cs="Calibri"/>
                <w:lang w:val="es-CR"/>
              </w:rPr>
            </w:pPr>
          </w:p>
        </w:tc>
        <w:tc>
          <w:tcPr>
            <w:tcW w:w="3690" w:type="dxa"/>
            <w:shd w:val="clear" w:color="auto" w:fill="auto"/>
            <w:tcMar>
              <w:top w:w="100" w:type="dxa"/>
              <w:left w:w="100" w:type="dxa"/>
              <w:bottom w:w="100" w:type="dxa"/>
              <w:right w:w="100" w:type="dxa"/>
            </w:tcMar>
          </w:tcPr>
          <w:p w14:paraId="47C22C6B" w14:textId="77777777" w:rsidR="007B6F44" w:rsidRDefault="00E727AB">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Recomendaciones</w:t>
            </w:r>
          </w:p>
        </w:tc>
        <w:tc>
          <w:tcPr>
            <w:tcW w:w="795" w:type="dxa"/>
            <w:shd w:val="clear" w:color="auto" w:fill="auto"/>
            <w:tcMar>
              <w:top w:w="100" w:type="dxa"/>
              <w:left w:w="100" w:type="dxa"/>
              <w:bottom w:w="100" w:type="dxa"/>
              <w:right w:w="100" w:type="dxa"/>
            </w:tcMar>
          </w:tcPr>
          <w:p w14:paraId="7F2EE035" w14:textId="77777777" w:rsidR="007B6F44" w:rsidRDefault="00E727AB">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Implementado</w:t>
            </w:r>
          </w:p>
        </w:tc>
        <w:tc>
          <w:tcPr>
            <w:tcW w:w="5220" w:type="dxa"/>
            <w:shd w:val="clear" w:color="auto" w:fill="auto"/>
            <w:tcMar>
              <w:top w:w="100" w:type="dxa"/>
              <w:left w:w="100" w:type="dxa"/>
              <w:bottom w:w="100" w:type="dxa"/>
              <w:right w:w="100" w:type="dxa"/>
            </w:tcMar>
          </w:tcPr>
          <w:p w14:paraId="445C3B34" w14:textId="77777777" w:rsidR="007B6F44" w:rsidRDefault="00E727AB">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Legislación</w:t>
            </w:r>
          </w:p>
        </w:tc>
      </w:tr>
      <w:tr w:rsidR="006B3617" w:rsidRPr="00920682" w14:paraId="1B102535" w14:textId="77777777">
        <w:tc>
          <w:tcPr>
            <w:tcW w:w="525" w:type="dxa"/>
            <w:shd w:val="clear" w:color="auto" w:fill="auto"/>
            <w:tcMar>
              <w:top w:w="100" w:type="dxa"/>
              <w:left w:w="100" w:type="dxa"/>
              <w:bottom w:w="100" w:type="dxa"/>
              <w:right w:w="100" w:type="dxa"/>
            </w:tcMar>
          </w:tcPr>
          <w:p w14:paraId="4A13C8F4"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w:t>
            </w:r>
          </w:p>
        </w:tc>
        <w:tc>
          <w:tcPr>
            <w:tcW w:w="3690" w:type="dxa"/>
            <w:shd w:val="clear" w:color="auto" w:fill="auto"/>
            <w:tcMar>
              <w:top w:w="100" w:type="dxa"/>
              <w:left w:w="100" w:type="dxa"/>
              <w:bottom w:w="100" w:type="dxa"/>
              <w:right w:w="100" w:type="dxa"/>
            </w:tcMar>
          </w:tcPr>
          <w:p w14:paraId="184A755A" w14:textId="2A16B8A6"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Establecer por ley </w:t>
            </w:r>
            <w:r w:rsidRPr="00C8327E">
              <w:rPr>
                <w:rFonts w:ascii="Calibri" w:eastAsia="Calibri" w:hAnsi="Calibri" w:cs="Calibri"/>
                <w:b/>
                <w:lang w:val="es-CR"/>
              </w:rPr>
              <w:t>la jurisdicción extraterritorial</w:t>
            </w:r>
            <w:r w:rsidRPr="00C8327E">
              <w:rPr>
                <w:rFonts w:ascii="Calibri" w:eastAsia="Calibri" w:hAnsi="Calibri" w:cs="Calibri"/>
                <w:lang w:val="es-CR"/>
              </w:rPr>
              <w:t xml:space="preserve">, dentro de los parámetros del Artículo 4 del </w:t>
            </w:r>
            <w:r w:rsidR="00920682">
              <w:rPr>
                <w:rFonts w:ascii="Calibri" w:eastAsia="Calibri" w:hAnsi="Calibri" w:cs="Calibri"/>
                <w:lang w:val="es-CR"/>
              </w:rPr>
              <w:t>Protocolo Facultativo</w:t>
            </w:r>
            <w:r w:rsidR="00920682" w:rsidRPr="00920682">
              <w:rPr>
                <w:rFonts w:ascii="Calibri" w:eastAsia="Calibri" w:hAnsi="Calibri" w:cs="Calibri"/>
                <w:b/>
                <w:bCs/>
                <w:lang w:val="es-CR"/>
              </w:rPr>
              <w:t>*</w:t>
            </w:r>
            <w:r w:rsidRPr="00C8327E">
              <w:rPr>
                <w:rFonts w:ascii="Calibri" w:eastAsia="Calibri" w:hAnsi="Calibri" w:cs="Calibri"/>
                <w:lang w:val="es-CR"/>
              </w:rPr>
              <w:t xml:space="preserve">, </w:t>
            </w:r>
          </w:p>
          <w:p w14:paraId="5C8203E1" w14:textId="77777777" w:rsidR="00920682" w:rsidRDefault="006B3617" w:rsidP="00920682">
            <w:pPr>
              <w:spacing w:line="240" w:lineRule="auto"/>
              <w:rPr>
                <w:rFonts w:ascii="Calibri" w:eastAsia="Calibri" w:hAnsi="Calibri" w:cs="Calibri"/>
                <w:lang w:val="es-CR"/>
              </w:rPr>
            </w:pPr>
            <w:r w:rsidRPr="00C8327E">
              <w:rPr>
                <w:rFonts w:ascii="Calibri" w:eastAsia="Calibri" w:hAnsi="Calibri" w:cs="Calibri"/>
                <w:lang w:val="es-CR"/>
              </w:rPr>
              <w:t>para todos los delitos de explotación sexual de niñas, niños y adolescentes, incluyendo aquellos que se producen en línea.</w:t>
            </w:r>
            <w:r w:rsidR="009137A4">
              <w:rPr>
                <w:rFonts w:ascii="Calibri" w:eastAsia="Calibri" w:hAnsi="Calibri" w:cs="Calibri"/>
                <w:lang w:val="es-CR"/>
              </w:rPr>
              <w:br/>
            </w:r>
          </w:p>
          <w:p w14:paraId="74110271" w14:textId="1EFED64A" w:rsidR="006B3617" w:rsidRPr="00060025" w:rsidRDefault="00920682" w:rsidP="009137A4">
            <w:pPr>
              <w:spacing w:line="240" w:lineRule="auto"/>
              <w:rPr>
                <w:rFonts w:ascii="Calibri" w:eastAsia="Calibri" w:hAnsi="Calibri" w:cs="Calibri"/>
                <w:bCs/>
                <w:i/>
                <w:iCs/>
                <w:sz w:val="20"/>
                <w:szCs w:val="20"/>
                <w:lang w:val="es-CR"/>
              </w:rPr>
            </w:pPr>
            <w:r w:rsidRPr="00060025">
              <w:rPr>
                <w:rFonts w:ascii="Calibri" w:eastAsia="Calibri" w:hAnsi="Calibri" w:cs="Calibri"/>
                <w:bCs/>
                <w:i/>
                <w:iCs/>
                <w:sz w:val="20"/>
                <w:szCs w:val="20"/>
                <w:lang w:val="es-CR"/>
              </w:rPr>
              <w:t>*</w:t>
            </w:r>
            <w:r w:rsidR="00060025" w:rsidRPr="00060025">
              <w:rPr>
                <w:rFonts w:ascii="Calibri" w:eastAsia="Calibri" w:hAnsi="Calibri" w:cs="Calibri"/>
                <w:bCs/>
                <w:i/>
                <w:iCs/>
                <w:sz w:val="20"/>
                <w:szCs w:val="20"/>
                <w:lang w:val="es-CR"/>
              </w:rPr>
              <w:t xml:space="preserve"> </w:t>
            </w:r>
            <w:r w:rsidRPr="00060025">
              <w:rPr>
                <w:rFonts w:ascii="Calibri" w:eastAsia="Calibri" w:hAnsi="Calibri" w:cs="Calibri"/>
                <w:bCs/>
                <w:i/>
                <w:iCs/>
                <w:sz w:val="20"/>
                <w:szCs w:val="20"/>
                <w:lang w:val="es-CR"/>
              </w:rPr>
              <w:t>Protocolo facultativo de la Convención sobre los Derechos del Niño relativo a la venta de niños, la prostitución infantil y la utilización de niños en la pornografía.</w:t>
            </w:r>
          </w:p>
        </w:tc>
        <w:tc>
          <w:tcPr>
            <w:tcW w:w="795" w:type="dxa"/>
            <w:shd w:val="clear" w:color="auto" w:fill="auto"/>
            <w:tcMar>
              <w:top w:w="100" w:type="dxa"/>
              <w:left w:w="100" w:type="dxa"/>
              <w:bottom w:w="100" w:type="dxa"/>
              <w:right w:w="100" w:type="dxa"/>
            </w:tcMar>
          </w:tcPr>
          <w:p w14:paraId="4B97A608"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Parcialmente</w:t>
            </w:r>
          </w:p>
        </w:tc>
        <w:tc>
          <w:tcPr>
            <w:tcW w:w="5220" w:type="dxa"/>
            <w:shd w:val="clear" w:color="auto" w:fill="auto"/>
            <w:tcMar>
              <w:top w:w="100" w:type="dxa"/>
              <w:left w:w="100" w:type="dxa"/>
              <w:bottom w:w="100" w:type="dxa"/>
              <w:right w:w="100" w:type="dxa"/>
            </w:tcMar>
          </w:tcPr>
          <w:p w14:paraId="13C959D9" w14:textId="36F4213D"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Según el artículo 7 del Código Penal, “</w:t>
            </w:r>
            <w:r w:rsidRPr="00C8327E">
              <w:rPr>
                <w:rFonts w:ascii="Calibri" w:eastAsia="Calibri" w:hAnsi="Calibri" w:cs="Calibri"/>
                <w:i/>
                <w:lang w:val="es-CR"/>
              </w:rPr>
              <w:t>Independientemente de las disposiciones vigentes en el lugar de la comisión del hecho punible y la nacionalidad del autor, se penará, conforme a la ley costarricense, a quienes cometan actos de [...] delitos sexuales contra personas menores de edad</w:t>
            </w:r>
            <w:r w:rsidRPr="00C8327E">
              <w:rPr>
                <w:rFonts w:ascii="Calibri" w:eastAsia="Calibri" w:hAnsi="Calibri" w:cs="Calibri"/>
                <w:lang w:val="es-CR"/>
              </w:rPr>
              <w:t>”.</w:t>
            </w:r>
          </w:p>
          <w:p w14:paraId="2E88A49D" w14:textId="37D9BB53" w:rsidR="006B3617" w:rsidRPr="00C8327E" w:rsidRDefault="00C8327E" w:rsidP="006B3617">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lang w:val="es-CR"/>
              </w:rPr>
              <w:t>El a</w:t>
            </w:r>
            <w:r w:rsidR="006B3617" w:rsidRPr="00C8327E">
              <w:rPr>
                <w:rFonts w:ascii="Calibri" w:eastAsia="Calibri" w:hAnsi="Calibri" w:cs="Calibri"/>
                <w:lang w:val="es-CR"/>
              </w:rPr>
              <w:t>rtículo 8 exige que el delincuente esté en el territorio nacional. Además</w:t>
            </w:r>
            <w:r>
              <w:rPr>
                <w:rFonts w:ascii="Calibri" w:eastAsia="Calibri" w:hAnsi="Calibri" w:cs="Calibri"/>
                <w:lang w:val="es-CR"/>
              </w:rPr>
              <w:t>,</w:t>
            </w:r>
            <w:r w:rsidR="006B3617" w:rsidRPr="00C8327E">
              <w:rPr>
                <w:rFonts w:ascii="Calibri" w:eastAsia="Calibri" w:hAnsi="Calibri" w:cs="Calibri"/>
                <w:lang w:val="es-CR"/>
              </w:rPr>
              <w:t xml:space="preserve"> sólo podrá iniciarse la acción penal mediante instancia de los órganos competentes.</w:t>
            </w:r>
          </w:p>
          <w:p w14:paraId="4B1FD926" w14:textId="77777777"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p>
          <w:p w14:paraId="1FDA76E6" w14:textId="77777777"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p>
        </w:tc>
      </w:tr>
      <w:tr w:rsidR="006B3617" w:rsidRPr="00920682" w14:paraId="067BD057" w14:textId="77777777">
        <w:tc>
          <w:tcPr>
            <w:tcW w:w="525" w:type="dxa"/>
            <w:shd w:val="clear" w:color="auto" w:fill="auto"/>
            <w:tcMar>
              <w:top w:w="100" w:type="dxa"/>
              <w:left w:w="100" w:type="dxa"/>
              <w:bottom w:w="100" w:type="dxa"/>
              <w:right w:w="100" w:type="dxa"/>
            </w:tcMar>
          </w:tcPr>
          <w:p w14:paraId="557018F3"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w:t>
            </w:r>
          </w:p>
        </w:tc>
        <w:tc>
          <w:tcPr>
            <w:tcW w:w="3690" w:type="dxa"/>
            <w:shd w:val="clear" w:color="auto" w:fill="auto"/>
            <w:tcMar>
              <w:top w:w="100" w:type="dxa"/>
              <w:left w:w="100" w:type="dxa"/>
              <w:bottom w:w="100" w:type="dxa"/>
              <w:right w:w="100" w:type="dxa"/>
            </w:tcMar>
          </w:tcPr>
          <w:p w14:paraId="598E9D71"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Incluir en los </w:t>
            </w:r>
            <w:r w:rsidRPr="00C8327E">
              <w:rPr>
                <w:rFonts w:ascii="Calibri" w:eastAsia="Calibri" w:hAnsi="Calibri" w:cs="Calibri"/>
                <w:b/>
                <w:lang w:val="es-CR"/>
              </w:rPr>
              <w:t>tratados de extradición</w:t>
            </w:r>
            <w:r w:rsidRPr="00C8327E">
              <w:rPr>
                <w:rFonts w:ascii="Calibri" w:eastAsia="Calibri" w:hAnsi="Calibri" w:cs="Calibri"/>
                <w:lang w:val="es-CR"/>
              </w:rPr>
              <w:t xml:space="preserve"> la explotación sexual de las niñas, niños y adolescentes como </w:t>
            </w:r>
          </w:p>
          <w:p w14:paraId="487A130B" w14:textId="4F3ACE25"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 xml:space="preserve">delitos extraditables y, cuando </w:t>
            </w:r>
            <w:r w:rsidRPr="00C8327E">
              <w:rPr>
                <w:rFonts w:ascii="Calibri" w:eastAsia="Calibri" w:hAnsi="Calibri" w:cs="Calibri"/>
                <w:lang w:val="es-CR"/>
              </w:rPr>
              <w:lastRenderedPageBreak/>
              <w:t>corresponda, aplicar las disposiciones del Artículo 5 del OPSC, independientemente de la nacionalidad del (presunto) delincuente.</w:t>
            </w:r>
          </w:p>
        </w:tc>
        <w:tc>
          <w:tcPr>
            <w:tcW w:w="795" w:type="dxa"/>
            <w:shd w:val="clear" w:color="auto" w:fill="auto"/>
            <w:tcMar>
              <w:top w:w="100" w:type="dxa"/>
              <w:left w:w="100" w:type="dxa"/>
              <w:bottom w:w="100" w:type="dxa"/>
              <w:right w:w="100" w:type="dxa"/>
            </w:tcMar>
          </w:tcPr>
          <w:p w14:paraId="0E397500"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Parcialmente</w:t>
            </w:r>
          </w:p>
        </w:tc>
        <w:tc>
          <w:tcPr>
            <w:tcW w:w="5220" w:type="dxa"/>
            <w:shd w:val="clear" w:color="auto" w:fill="auto"/>
            <w:tcMar>
              <w:top w:w="100" w:type="dxa"/>
              <w:left w:w="100" w:type="dxa"/>
              <w:bottom w:w="100" w:type="dxa"/>
              <w:right w:w="100" w:type="dxa"/>
            </w:tcMar>
          </w:tcPr>
          <w:p w14:paraId="4D4A38F9" w14:textId="4EAC02F1"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 xml:space="preserve">La Ley de Extradición N.º 4795 de 1971 define las normas sobre la extradición. Según el artículo 1: </w:t>
            </w:r>
            <w:r w:rsidRPr="00C8327E">
              <w:rPr>
                <w:rFonts w:ascii="Calibri" w:eastAsia="Calibri" w:hAnsi="Calibri" w:cs="Calibri"/>
                <w:i/>
                <w:lang w:val="es-CR"/>
              </w:rPr>
              <w:t xml:space="preserve">“A falta de tratados, tanto las condiciones como el procedimiento y los efectos de la extradición, estarán </w:t>
            </w:r>
            <w:r w:rsidRPr="00C8327E">
              <w:rPr>
                <w:rFonts w:ascii="Calibri" w:eastAsia="Calibri" w:hAnsi="Calibri" w:cs="Calibri"/>
                <w:i/>
                <w:lang w:val="es-CR"/>
              </w:rPr>
              <w:lastRenderedPageBreak/>
              <w:t>determinados por la presente ley, que se aplicará también a los aspectos que no hayan sido previstos por los tratados”</w:t>
            </w:r>
            <w:r w:rsidRPr="00C8327E">
              <w:rPr>
                <w:rFonts w:ascii="Calibri" w:eastAsia="Calibri" w:hAnsi="Calibri" w:cs="Calibri"/>
                <w:lang w:val="es-CR"/>
              </w:rPr>
              <w:t>.</w:t>
            </w:r>
          </w:p>
          <w:p w14:paraId="3378763C" w14:textId="0153784A" w:rsidR="006B3617" w:rsidRPr="00C8327E" w:rsidRDefault="00C8327E" w:rsidP="006B3617">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lang w:val="es-CR"/>
              </w:rPr>
              <w:t>El a</w:t>
            </w:r>
            <w:r w:rsidR="006B3617" w:rsidRPr="00C8327E">
              <w:rPr>
                <w:rFonts w:ascii="Calibri" w:eastAsia="Calibri" w:hAnsi="Calibri" w:cs="Calibri"/>
                <w:lang w:val="es-CR"/>
              </w:rPr>
              <w:t>rtículo 3 establece que s</w:t>
            </w:r>
            <w:r>
              <w:rPr>
                <w:rFonts w:ascii="Calibri" w:eastAsia="Calibri" w:hAnsi="Calibri" w:cs="Calibri"/>
                <w:lang w:val="es-CR"/>
              </w:rPr>
              <w:t>i</w:t>
            </w:r>
            <w:r w:rsidR="006B3617" w:rsidRPr="00C8327E">
              <w:rPr>
                <w:rFonts w:ascii="Calibri" w:eastAsia="Calibri" w:hAnsi="Calibri" w:cs="Calibri"/>
                <w:lang w:val="es-CR"/>
              </w:rPr>
              <w:t xml:space="preserve"> el reclamado es costarricense por nacimiento o por naturalización, los tribunales nacionales serán competentes. </w:t>
            </w:r>
          </w:p>
          <w:p w14:paraId="2F5CA41B" w14:textId="77777777"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Tampoco se ofrecerá ni concederá la extradición cuando la pena asignada a los hechos imputados es inferior a un año de prisión y que no es una pena privativa de la libertad.</w:t>
            </w:r>
          </w:p>
          <w:p w14:paraId="10105E27" w14:textId="77777777"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p>
          <w:p w14:paraId="5EF8B670" w14:textId="77777777" w:rsidR="006B3617" w:rsidRPr="00C8327E" w:rsidRDefault="006B3617" w:rsidP="006B3617">
            <w:pPr>
              <w:widowControl w:val="0"/>
              <w:spacing w:line="240" w:lineRule="auto"/>
              <w:rPr>
                <w:rFonts w:ascii="Calibri" w:eastAsia="Calibri" w:hAnsi="Calibri" w:cs="Calibri"/>
                <w:b/>
                <w:lang w:val="es-CR"/>
              </w:rPr>
            </w:pPr>
            <w:r w:rsidRPr="00C8327E">
              <w:rPr>
                <w:rFonts w:ascii="Calibri" w:eastAsia="Calibri" w:hAnsi="Calibri" w:cs="Calibri"/>
                <w:lang w:val="es-CR"/>
              </w:rPr>
              <w:t>En lo que respecta a la ley costarricense contra los delitos sexuales contra NNA, la pena nunca es menor de un año de privación de libertad.</w:t>
            </w:r>
          </w:p>
        </w:tc>
      </w:tr>
      <w:tr w:rsidR="006B3617" w:rsidRPr="00920682" w14:paraId="56387875" w14:textId="77777777">
        <w:tc>
          <w:tcPr>
            <w:tcW w:w="525" w:type="dxa"/>
            <w:shd w:val="clear" w:color="auto" w:fill="auto"/>
            <w:tcMar>
              <w:top w:w="100" w:type="dxa"/>
              <w:left w:w="100" w:type="dxa"/>
              <w:bottom w:w="100" w:type="dxa"/>
              <w:right w:w="100" w:type="dxa"/>
            </w:tcMar>
          </w:tcPr>
          <w:p w14:paraId="56F4516D"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3.</w:t>
            </w:r>
          </w:p>
        </w:tc>
        <w:tc>
          <w:tcPr>
            <w:tcW w:w="3690" w:type="dxa"/>
            <w:shd w:val="clear" w:color="auto" w:fill="auto"/>
            <w:tcMar>
              <w:top w:w="100" w:type="dxa"/>
              <w:left w:w="100" w:type="dxa"/>
              <w:bottom w:w="100" w:type="dxa"/>
              <w:right w:w="100" w:type="dxa"/>
            </w:tcMar>
          </w:tcPr>
          <w:p w14:paraId="7B53FE5A"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NO exigir el principio de </w:t>
            </w:r>
            <w:r w:rsidRPr="00C8327E">
              <w:rPr>
                <w:rFonts w:ascii="Calibri" w:eastAsia="Calibri" w:hAnsi="Calibri" w:cs="Calibri"/>
                <w:b/>
                <w:lang w:val="es-CR"/>
              </w:rPr>
              <w:t xml:space="preserve">la doble criminalidad </w:t>
            </w:r>
            <w:r w:rsidRPr="00C8327E">
              <w:rPr>
                <w:rFonts w:ascii="Calibri" w:eastAsia="Calibri" w:hAnsi="Calibri" w:cs="Calibri"/>
                <w:lang w:val="es-CR"/>
              </w:rPr>
              <w:t xml:space="preserve">para proceder con jurisdicción extraterritorial o </w:t>
            </w:r>
          </w:p>
          <w:p w14:paraId="75E4A8CC" w14:textId="6051CAEA"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extradición por delitos sexuales contra niñas, niños y adolescentes.</w:t>
            </w:r>
          </w:p>
        </w:tc>
        <w:tc>
          <w:tcPr>
            <w:tcW w:w="795" w:type="dxa"/>
            <w:shd w:val="clear" w:color="auto" w:fill="auto"/>
            <w:tcMar>
              <w:top w:w="100" w:type="dxa"/>
              <w:left w:w="100" w:type="dxa"/>
              <w:bottom w:w="100" w:type="dxa"/>
              <w:right w:w="100" w:type="dxa"/>
            </w:tcMar>
          </w:tcPr>
          <w:p w14:paraId="602C9105" w14:textId="77777777" w:rsidR="006B3617" w:rsidRDefault="006B3617" w:rsidP="006B3617">
            <w:pPr>
              <w:widowControl w:val="0"/>
              <w:spacing w:line="240" w:lineRule="auto"/>
              <w:rPr>
                <w:rFonts w:ascii="Calibri" w:eastAsia="Calibri" w:hAnsi="Calibri" w:cs="Calibri"/>
              </w:rPr>
            </w:pPr>
            <w:r>
              <w:rPr>
                <w:rFonts w:ascii="Calibri" w:eastAsia="Calibri" w:hAnsi="Calibri" w:cs="Calibri"/>
              </w:rPr>
              <w:t>Parcialmente</w:t>
            </w:r>
          </w:p>
        </w:tc>
        <w:tc>
          <w:tcPr>
            <w:tcW w:w="5220" w:type="dxa"/>
            <w:shd w:val="clear" w:color="auto" w:fill="auto"/>
            <w:tcMar>
              <w:top w:w="100" w:type="dxa"/>
              <w:left w:w="100" w:type="dxa"/>
              <w:bottom w:w="100" w:type="dxa"/>
              <w:right w:w="100" w:type="dxa"/>
            </w:tcMar>
          </w:tcPr>
          <w:p w14:paraId="28C450D9" w14:textId="615993D1" w:rsidR="006B3617" w:rsidRPr="00C8327E" w:rsidRDefault="006B3617" w:rsidP="006B3617">
            <w:pPr>
              <w:widowControl w:val="0"/>
              <w:spacing w:line="240" w:lineRule="auto"/>
              <w:rPr>
                <w:rFonts w:ascii="Calibri" w:eastAsia="Calibri" w:hAnsi="Calibri" w:cs="Calibri"/>
                <w:lang w:val="es-CR"/>
              </w:rPr>
            </w:pPr>
            <w:r w:rsidRPr="00C8327E">
              <w:rPr>
                <w:rFonts w:ascii="Calibri" w:eastAsia="Calibri" w:hAnsi="Calibri" w:cs="Calibri"/>
                <w:lang w:val="es-CR"/>
              </w:rPr>
              <w:t>Según el artículo 3. d) de la Ley de Extradición N.º 4795 de 1971, el criterio de la doble criminalidad se aplica en caso de extradición.</w:t>
            </w:r>
          </w:p>
          <w:p w14:paraId="0E5E5B1E" w14:textId="77777777" w:rsidR="006B3617" w:rsidRPr="00C8327E" w:rsidRDefault="006B3617" w:rsidP="006B3617">
            <w:pPr>
              <w:widowControl w:val="0"/>
              <w:spacing w:line="240" w:lineRule="auto"/>
              <w:rPr>
                <w:rFonts w:ascii="Calibri" w:eastAsia="Calibri" w:hAnsi="Calibri" w:cs="Calibri"/>
                <w:lang w:val="es-CR"/>
              </w:rPr>
            </w:pPr>
          </w:p>
          <w:p w14:paraId="54DA4FE9" w14:textId="0E3FB17B" w:rsidR="006B3617" w:rsidRPr="00C8327E" w:rsidRDefault="006B3617" w:rsidP="006B3617">
            <w:pPr>
              <w:widowControl w:val="0"/>
              <w:spacing w:line="240" w:lineRule="auto"/>
              <w:rPr>
                <w:rFonts w:ascii="Calibri" w:eastAsia="Calibri" w:hAnsi="Calibri" w:cs="Calibri"/>
                <w:lang w:val="es-CR"/>
              </w:rPr>
            </w:pPr>
            <w:r w:rsidRPr="00C8327E">
              <w:rPr>
                <w:rFonts w:ascii="Calibri" w:eastAsia="Calibri" w:hAnsi="Calibri" w:cs="Calibri"/>
                <w:lang w:val="es-CR"/>
              </w:rPr>
              <w:t xml:space="preserve">Como </w:t>
            </w:r>
            <w:r w:rsidR="00C8327E">
              <w:rPr>
                <w:rFonts w:ascii="Calibri" w:eastAsia="Calibri" w:hAnsi="Calibri" w:cs="Calibri"/>
                <w:lang w:val="es-CR"/>
              </w:rPr>
              <w:t xml:space="preserve">se ha </w:t>
            </w:r>
            <w:r w:rsidRPr="00C8327E">
              <w:rPr>
                <w:rFonts w:ascii="Calibri" w:eastAsia="Calibri" w:hAnsi="Calibri" w:cs="Calibri"/>
                <w:lang w:val="es-CR"/>
              </w:rPr>
              <w:t>mencionado en el punto 1, el criterio de la doble criminalidad no se aplica para los delitos sexuales contra NNA cuando se trata de la jurisdicción extraterritorial.</w:t>
            </w:r>
          </w:p>
        </w:tc>
      </w:tr>
      <w:tr w:rsidR="006B3617" w:rsidRPr="00920682" w14:paraId="06DB0897" w14:textId="77777777">
        <w:tc>
          <w:tcPr>
            <w:tcW w:w="525" w:type="dxa"/>
            <w:shd w:val="clear" w:color="auto" w:fill="auto"/>
            <w:tcMar>
              <w:top w:w="100" w:type="dxa"/>
              <w:left w:w="100" w:type="dxa"/>
              <w:bottom w:w="100" w:type="dxa"/>
              <w:right w:w="100" w:type="dxa"/>
            </w:tcMar>
          </w:tcPr>
          <w:p w14:paraId="4F720009"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4.</w:t>
            </w:r>
          </w:p>
        </w:tc>
        <w:tc>
          <w:tcPr>
            <w:tcW w:w="3690" w:type="dxa"/>
            <w:shd w:val="clear" w:color="auto" w:fill="auto"/>
            <w:tcMar>
              <w:top w:w="100" w:type="dxa"/>
              <w:left w:w="100" w:type="dxa"/>
              <w:bottom w:w="100" w:type="dxa"/>
              <w:right w:w="100" w:type="dxa"/>
            </w:tcMar>
          </w:tcPr>
          <w:p w14:paraId="51F86380"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Abolir </w:t>
            </w:r>
            <w:r w:rsidRPr="00C8327E">
              <w:rPr>
                <w:rFonts w:ascii="Calibri" w:eastAsia="Calibri" w:hAnsi="Calibri" w:cs="Calibri"/>
                <w:b/>
                <w:lang w:val="es-CR"/>
              </w:rPr>
              <w:t>las limitaciones legales</w:t>
            </w:r>
            <w:r w:rsidRPr="00C8327E">
              <w:rPr>
                <w:rFonts w:ascii="Calibri" w:eastAsia="Calibri" w:hAnsi="Calibri" w:cs="Calibri"/>
                <w:lang w:val="es-CR"/>
              </w:rPr>
              <w:t xml:space="preserve"> para el enjuiciamiento de todos los delitos de explotación sexual </w:t>
            </w:r>
          </w:p>
          <w:p w14:paraId="410E1392"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de niñas, niños y adolescentes.</w:t>
            </w:r>
          </w:p>
          <w:p w14:paraId="637849CF" w14:textId="3CE2558A"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p>
        </w:tc>
        <w:tc>
          <w:tcPr>
            <w:tcW w:w="795" w:type="dxa"/>
            <w:shd w:val="clear" w:color="auto" w:fill="auto"/>
            <w:tcMar>
              <w:top w:w="100" w:type="dxa"/>
              <w:left w:w="100" w:type="dxa"/>
              <w:bottom w:w="100" w:type="dxa"/>
              <w:right w:w="100" w:type="dxa"/>
            </w:tcMar>
          </w:tcPr>
          <w:p w14:paraId="18B483A9"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Parcialmente</w:t>
            </w:r>
          </w:p>
        </w:tc>
        <w:tc>
          <w:tcPr>
            <w:tcW w:w="5220" w:type="dxa"/>
            <w:shd w:val="clear" w:color="auto" w:fill="auto"/>
            <w:tcMar>
              <w:top w:w="100" w:type="dxa"/>
              <w:left w:w="100" w:type="dxa"/>
              <w:bottom w:w="100" w:type="dxa"/>
              <w:right w:w="100" w:type="dxa"/>
            </w:tcMar>
          </w:tcPr>
          <w:p w14:paraId="602BAEBA" w14:textId="75E3A792" w:rsidR="006B3617" w:rsidRPr="00C8327E" w:rsidRDefault="00C8327E" w:rsidP="006B3617">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lang w:val="es-CR"/>
              </w:rPr>
              <w:t>El a</w:t>
            </w:r>
            <w:r w:rsidR="006B3617" w:rsidRPr="00C8327E">
              <w:rPr>
                <w:rFonts w:ascii="Calibri" w:eastAsia="Calibri" w:hAnsi="Calibri" w:cs="Calibri"/>
                <w:lang w:val="es-CR"/>
              </w:rPr>
              <w:t>rtículo 31 del Código Procesal Penal establece un plazo de prescripción de veinticinco años después de que la víctima cumplió la mayoría de edad, cuando se trate de delitos sexuales cometidos contra personas menores de edad.</w:t>
            </w:r>
          </w:p>
        </w:tc>
      </w:tr>
      <w:tr w:rsidR="006B3617" w:rsidRPr="00920682" w14:paraId="03DFEDED" w14:textId="77777777">
        <w:tc>
          <w:tcPr>
            <w:tcW w:w="525" w:type="dxa"/>
            <w:shd w:val="clear" w:color="auto" w:fill="auto"/>
            <w:tcMar>
              <w:top w:w="100" w:type="dxa"/>
              <w:left w:w="100" w:type="dxa"/>
              <w:bottom w:w="100" w:type="dxa"/>
              <w:right w:w="100" w:type="dxa"/>
            </w:tcMar>
          </w:tcPr>
          <w:p w14:paraId="1BE5355E"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5.</w:t>
            </w:r>
          </w:p>
        </w:tc>
        <w:tc>
          <w:tcPr>
            <w:tcW w:w="3690" w:type="dxa"/>
            <w:shd w:val="clear" w:color="auto" w:fill="auto"/>
            <w:tcMar>
              <w:top w:w="100" w:type="dxa"/>
              <w:left w:w="100" w:type="dxa"/>
              <w:bottom w:w="100" w:type="dxa"/>
              <w:right w:w="100" w:type="dxa"/>
            </w:tcMar>
          </w:tcPr>
          <w:p w14:paraId="433D0694" w14:textId="4281F1A9"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 xml:space="preserve">Establecer </w:t>
            </w:r>
            <w:r w:rsidRPr="00C8327E">
              <w:rPr>
                <w:rFonts w:ascii="Calibri" w:eastAsia="Calibri" w:hAnsi="Calibri" w:cs="Calibri"/>
                <w:b/>
                <w:lang w:val="es-CR"/>
              </w:rPr>
              <w:t>condiciones para cualquier viaje</w:t>
            </w:r>
            <w:r w:rsidRPr="00C8327E">
              <w:rPr>
                <w:rFonts w:ascii="Calibri" w:eastAsia="Calibri" w:hAnsi="Calibri" w:cs="Calibri"/>
                <w:lang w:val="es-CR"/>
              </w:rPr>
              <w:t xml:space="preserve"> de personas condenadas por explotación sexual de niñas, niños y adolescentes.</w:t>
            </w:r>
          </w:p>
        </w:tc>
        <w:tc>
          <w:tcPr>
            <w:tcW w:w="795" w:type="dxa"/>
            <w:shd w:val="clear" w:color="auto" w:fill="auto"/>
            <w:tcMar>
              <w:top w:w="100" w:type="dxa"/>
              <w:left w:w="100" w:type="dxa"/>
              <w:bottom w:w="100" w:type="dxa"/>
              <w:right w:w="100" w:type="dxa"/>
            </w:tcMar>
          </w:tcPr>
          <w:p w14:paraId="173234C9"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7C1FAE66" w14:textId="39A07B4F"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Según el artículo 60 de la Ley General de Migración y Extranjería, no serán admitidos en el país las personas reconocidas internacionalmente que lucren con la prostitución y cuyos antecedentes hagan presumir que comprometen la seguridad nacional, el orden público o el estilo de vida.</w:t>
            </w:r>
          </w:p>
          <w:p w14:paraId="667285C6" w14:textId="77777777"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p>
          <w:p w14:paraId="5282ED8C" w14:textId="77777777" w:rsidR="006B3617" w:rsidRPr="00C8327E" w:rsidRDefault="006B3617" w:rsidP="006B3617">
            <w:pPr>
              <w:widowControl w:val="0"/>
              <w:spacing w:line="240" w:lineRule="auto"/>
              <w:rPr>
                <w:rFonts w:ascii="Calibri" w:eastAsia="Calibri" w:hAnsi="Calibri" w:cs="Calibri"/>
                <w:lang w:val="es-CR"/>
              </w:rPr>
            </w:pPr>
            <w:r w:rsidRPr="00C8327E">
              <w:rPr>
                <w:rFonts w:ascii="Calibri" w:eastAsia="Calibri" w:hAnsi="Calibri" w:cs="Calibri"/>
                <w:lang w:val="es-CR"/>
              </w:rPr>
              <w:t>Artículo 244 del Código Procesal Penal define la aplicación de medidas cautelares y la competencia del tribunal a imponer medidas incluyendo la prohibición de salir sin autorización del país, de la localidad en la cual resida o del ámbito territorial que fije el tribunal.</w:t>
            </w:r>
          </w:p>
        </w:tc>
      </w:tr>
      <w:tr w:rsidR="006B3617" w:rsidRPr="00920682" w14:paraId="4D8714F0" w14:textId="77777777">
        <w:tc>
          <w:tcPr>
            <w:tcW w:w="525" w:type="dxa"/>
            <w:shd w:val="clear" w:color="auto" w:fill="auto"/>
            <w:tcMar>
              <w:top w:w="100" w:type="dxa"/>
              <w:left w:w="100" w:type="dxa"/>
              <w:bottom w:w="100" w:type="dxa"/>
              <w:right w:w="100" w:type="dxa"/>
            </w:tcMar>
          </w:tcPr>
          <w:p w14:paraId="40B75D50"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6.</w:t>
            </w:r>
          </w:p>
        </w:tc>
        <w:tc>
          <w:tcPr>
            <w:tcW w:w="3690" w:type="dxa"/>
            <w:shd w:val="clear" w:color="auto" w:fill="auto"/>
            <w:tcMar>
              <w:top w:w="100" w:type="dxa"/>
              <w:left w:w="100" w:type="dxa"/>
              <w:bottom w:w="100" w:type="dxa"/>
              <w:right w:w="100" w:type="dxa"/>
            </w:tcMar>
          </w:tcPr>
          <w:p w14:paraId="55839316" w14:textId="1A80EB5B" w:rsidR="006B3617" w:rsidRPr="005B6BE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5B6BEE">
              <w:rPr>
                <w:rFonts w:ascii="Calibri" w:eastAsia="Calibri" w:hAnsi="Calibri" w:cs="Calibri"/>
                <w:lang w:val="es-CR"/>
              </w:rPr>
              <w:t xml:space="preserve">Definir </w:t>
            </w:r>
            <w:r w:rsidRPr="005B6BEE">
              <w:rPr>
                <w:rFonts w:ascii="Calibri" w:eastAsia="Calibri" w:hAnsi="Calibri" w:cs="Calibri"/>
                <w:b/>
                <w:lang w:val="es-CR"/>
              </w:rPr>
              <w:t>el término ‘niño’</w:t>
            </w:r>
            <w:r w:rsidRPr="005B6BEE">
              <w:rPr>
                <w:rFonts w:ascii="Calibri" w:eastAsia="Calibri" w:hAnsi="Calibri" w:cs="Calibri"/>
                <w:lang w:val="es-CR"/>
              </w:rPr>
              <w:t xml:space="preserve">, como cualquier persona </w:t>
            </w:r>
            <w:r w:rsidRPr="005B6BEE">
              <w:rPr>
                <w:rFonts w:ascii="Calibri" w:eastAsia="Calibri" w:hAnsi="Calibri" w:cs="Calibri"/>
                <w:b/>
                <w:lang w:val="es-CR"/>
              </w:rPr>
              <w:t>menor de 18 años</w:t>
            </w:r>
            <w:r w:rsidRPr="005B6BEE">
              <w:rPr>
                <w:rFonts w:ascii="Calibri" w:eastAsia="Calibri" w:hAnsi="Calibri" w:cs="Calibri"/>
                <w:lang w:val="es-CR"/>
              </w:rPr>
              <w:t>, a efectos de todos los delitos de la explotación sexual de niñas, niños y adolescentes independientemente de la edad del consentimiento sexual.</w:t>
            </w:r>
          </w:p>
        </w:tc>
        <w:tc>
          <w:tcPr>
            <w:tcW w:w="795" w:type="dxa"/>
            <w:shd w:val="clear" w:color="auto" w:fill="auto"/>
            <w:tcMar>
              <w:top w:w="100" w:type="dxa"/>
              <w:left w:w="100" w:type="dxa"/>
              <w:bottom w:w="100" w:type="dxa"/>
              <w:right w:w="100" w:type="dxa"/>
            </w:tcMar>
          </w:tcPr>
          <w:p w14:paraId="33AEA8B5" w14:textId="77777777" w:rsidR="006B3617" w:rsidRDefault="006B3617" w:rsidP="006B3617">
            <w:pPr>
              <w:widowControl w:val="0"/>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4E8AE8F1" w14:textId="4488AD70"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El Código de la Niñez y la Adolescencia N.º 7739, artículo 2, “</w:t>
            </w:r>
            <w:r w:rsidRPr="00C8327E">
              <w:rPr>
                <w:rFonts w:ascii="Calibri" w:eastAsia="Calibri" w:hAnsi="Calibri" w:cs="Calibri"/>
                <w:i/>
                <w:lang w:val="es-CR"/>
              </w:rPr>
              <w:t>considerará niño o niña a toda persona desde su concepción hasta los doce años de edad cumplidos, y adolescente a toda persona mayor de doce años y menor de dieciocho</w:t>
            </w:r>
            <w:r w:rsidRPr="00C8327E">
              <w:rPr>
                <w:rFonts w:ascii="Calibri" w:eastAsia="Calibri" w:hAnsi="Calibri" w:cs="Calibri"/>
                <w:lang w:val="es-CR"/>
              </w:rPr>
              <w:t>”.</w:t>
            </w:r>
          </w:p>
          <w:p w14:paraId="42174070" w14:textId="743BE0AF"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p>
          <w:p w14:paraId="0EFEBD47" w14:textId="37C42E50" w:rsidR="006B3617" w:rsidRPr="007557BA" w:rsidRDefault="006B3617" w:rsidP="006B3617">
            <w:pPr>
              <w:widowControl w:val="0"/>
              <w:spacing w:line="240" w:lineRule="auto"/>
              <w:rPr>
                <w:rFonts w:ascii="Calibri" w:eastAsia="Calibri" w:hAnsi="Calibri" w:cs="Calibri"/>
                <w:lang w:val="es-CR"/>
              </w:rPr>
            </w:pPr>
            <w:r w:rsidRPr="00C8327E">
              <w:rPr>
                <w:rFonts w:ascii="Calibri" w:eastAsia="Calibri" w:hAnsi="Calibri" w:cs="Calibri"/>
                <w:lang w:val="es-CR"/>
              </w:rPr>
              <w:t xml:space="preserve">El Código Penal penaliza </w:t>
            </w:r>
            <w:r w:rsidR="00853DE5" w:rsidRPr="00853DE5">
              <w:rPr>
                <w:rFonts w:ascii="Calibri" w:eastAsia="Calibri" w:hAnsi="Calibri" w:cs="Calibri"/>
                <w:lang w:val="es-CR"/>
              </w:rPr>
              <w:t xml:space="preserve">proxenetismo y la rufianería </w:t>
            </w:r>
            <w:r w:rsidR="00853DE5">
              <w:rPr>
                <w:rFonts w:ascii="Calibri" w:eastAsia="Calibri" w:hAnsi="Calibri" w:cs="Calibri"/>
                <w:lang w:val="es-CR"/>
              </w:rPr>
              <w:t xml:space="preserve">de menores </w:t>
            </w:r>
            <w:r w:rsidRPr="00C8327E">
              <w:rPr>
                <w:rFonts w:ascii="Calibri" w:eastAsia="Calibri" w:hAnsi="Calibri" w:cs="Calibri"/>
                <w:lang w:val="es-CR"/>
              </w:rPr>
              <w:t xml:space="preserve">de dieciocho años (artículos 170-171), la trata </w:t>
            </w:r>
            <w:r w:rsidRPr="00C8327E">
              <w:rPr>
                <w:rFonts w:ascii="Calibri" w:eastAsia="Calibri" w:hAnsi="Calibri" w:cs="Calibri"/>
                <w:lang w:val="es-CR"/>
              </w:rPr>
              <w:lastRenderedPageBreak/>
              <w:t xml:space="preserve">de personas menores de dieciocho años de edad para la ejecución de cualquier forma de explotación sexual (artículo 172), quien fabrique, produzca o reproduzca, por cualquier medio, posea material pornográfico infantil y quien transporte o ingrese en el país este tipo de material (artículos 173 y 173 bis). </w:t>
            </w:r>
            <w:r w:rsidR="007557BA">
              <w:rPr>
                <w:rFonts w:ascii="Calibri" w:eastAsia="Calibri" w:hAnsi="Calibri" w:cs="Calibri"/>
                <w:lang w:val="es-CR"/>
              </w:rPr>
              <w:t>El a</w:t>
            </w:r>
            <w:r w:rsidRPr="007557BA">
              <w:rPr>
                <w:rFonts w:ascii="Calibri" w:eastAsia="Calibri" w:hAnsi="Calibri" w:cs="Calibri"/>
                <w:lang w:val="es-CR"/>
              </w:rPr>
              <w:t xml:space="preserve">rtículo 174 </w:t>
            </w:r>
            <w:r w:rsidR="007557BA">
              <w:rPr>
                <w:rFonts w:ascii="Calibri" w:eastAsia="Calibri" w:hAnsi="Calibri" w:cs="Calibri"/>
                <w:lang w:val="es-CR"/>
              </w:rPr>
              <w:t xml:space="preserve">sanciona a </w:t>
            </w:r>
            <w:r w:rsidRPr="007557BA">
              <w:rPr>
                <w:rFonts w:ascii="Calibri" w:eastAsia="Calibri" w:hAnsi="Calibri" w:cs="Calibri"/>
                <w:lang w:val="es-CR"/>
              </w:rPr>
              <w:t>quien entregue, comercie, difunda, distribuya o exhiba material pornográfico a personas menores de edad.</w:t>
            </w:r>
          </w:p>
          <w:p w14:paraId="5DAFFB2C" w14:textId="0443C493" w:rsidR="006B3617" w:rsidRPr="007557BA" w:rsidRDefault="006B3617" w:rsidP="006B3617">
            <w:pPr>
              <w:widowControl w:val="0"/>
              <w:spacing w:line="240" w:lineRule="auto"/>
              <w:rPr>
                <w:rFonts w:ascii="Calibri" w:eastAsia="Calibri" w:hAnsi="Calibri" w:cs="Calibri"/>
                <w:lang w:val="es-CR"/>
              </w:rPr>
            </w:pPr>
          </w:p>
          <w:p w14:paraId="4343B188" w14:textId="2987458F" w:rsidR="006B3617" w:rsidRPr="00C8327E" w:rsidRDefault="006B3617" w:rsidP="006B3617">
            <w:pPr>
              <w:widowControl w:val="0"/>
              <w:spacing w:line="240" w:lineRule="auto"/>
              <w:rPr>
                <w:rFonts w:ascii="Calibri" w:eastAsia="Calibri" w:hAnsi="Calibri" w:cs="Calibri"/>
                <w:lang w:val="es-CR"/>
              </w:rPr>
            </w:pPr>
            <w:r w:rsidRPr="00C8327E">
              <w:rPr>
                <w:rFonts w:ascii="Calibri" w:eastAsia="Calibri" w:hAnsi="Calibri" w:cs="Calibri"/>
                <w:lang w:val="es-CR"/>
              </w:rPr>
              <w:t>Artículo 162 bis sanciona el turismo sexual para la explotación sexual comercial o la prostitución de personas de cualquier sexo o edad.</w:t>
            </w:r>
          </w:p>
          <w:p w14:paraId="16FE937D" w14:textId="062C7A17" w:rsidR="006B3617" w:rsidRPr="00C8327E" w:rsidRDefault="006B3617" w:rsidP="006B3617">
            <w:pPr>
              <w:widowControl w:val="0"/>
              <w:spacing w:line="240" w:lineRule="auto"/>
              <w:rPr>
                <w:rFonts w:ascii="Calibri" w:eastAsia="Calibri" w:hAnsi="Calibri" w:cs="Calibri"/>
                <w:lang w:val="es-CR"/>
              </w:rPr>
            </w:pPr>
          </w:p>
          <w:p w14:paraId="3F6CD729" w14:textId="0B496F43" w:rsidR="006B3617" w:rsidRPr="00C8327E" w:rsidRDefault="006B3617" w:rsidP="006B3617">
            <w:pPr>
              <w:widowControl w:val="0"/>
              <w:spacing w:line="240" w:lineRule="auto"/>
              <w:rPr>
                <w:rFonts w:ascii="Calibri" w:eastAsia="Calibri" w:hAnsi="Calibri" w:cs="Calibri"/>
                <w:lang w:val="es-CR"/>
              </w:rPr>
            </w:pPr>
            <w:r w:rsidRPr="00C8327E">
              <w:rPr>
                <w:rFonts w:ascii="Calibri" w:eastAsia="Calibri" w:hAnsi="Calibri" w:cs="Calibri"/>
                <w:lang w:val="es-CR"/>
              </w:rPr>
              <w:t>El artículo 160 del Código Penal penaliza los actos sexuales remunerados con personas menores de edad estableciendo diferentes sanciones según si la persona ofendida es menor de trece años, mayor de trece años pero menor de quince años y mayor de quince años pero menor de dieciocho años.</w:t>
            </w:r>
          </w:p>
        </w:tc>
      </w:tr>
      <w:tr w:rsidR="006B3617" w:rsidRPr="00920682" w14:paraId="7A8C1E09" w14:textId="77777777">
        <w:tc>
          <w:tcPr>
            <w:tcW w:w="525" w:type="dxa"/>
            <w:shd w:val="clear" w:color="auto" w:fill="auto"/>
            <w:tcMar>
              <w:top w:w="100" w:type="dxa"/>
              <w:left w:w="100" w:type="dxa"/>
              <w:bottom w:w="100" w:type="dxa"/>
              <w:right w:w="100" w:type="dxa"/>
            </w:tcMar>
          </w:tcPr>
          <w:p w14:paraId="523B1B3F"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7.</w:t>
            </w:r>
          </w:p>
        </w:tc>
        <w:tc>
          <w:tcPr>
            <w:tcW w:w="3690" w:type="dxa"/>
            <w:shd w:val="clear" w:color="auto" w:fill="auto"/>
            <w:tcMar>
              <w:top w:w="100" w:type="dxa"/>
              <w:left w:w="100" w:type="dxa"/>
              <w:bottom w:w="100" w:type="dxa"/>
              <w:right w:w="100" w:type="dxa"/>
            </w:tcMar>
          </w:tcPr>
          <w:p w14:paraId="31BD5172" w14:textId="77777777" w:rsidR="006B3617" w:rsidRPr="00934C77" w:rsidRDefault="006B3617" w:rsidP="006B3617">
            <w:pPr>
              <w:spacing w:line="240" w:lineRule="auto"/>
              <w:rPr>
                <w:rFonts w:ascii="Calibri" w:eastAsia="Calibri" w:hAnsi="Calibri" w:cs="Calibri"/>
                <w:lang w:val="es-CR"/>
              </w:rPr>
            </w:pPr>
            <w:r w:rsidRPr="00934C77">
              <w:rPr>
                <w:rFonts w:ascii="Calibri" w:eastAsia="Calibri" w:hAnsi="Calibri" w:cs="Calibri"/>
                <w:lang w:val="es-CR"/>
              </w:rPr>
              <w:t xml:space="preserve">Asegurar que </w:t>
            </w:r>
            <w:r w:rsidRPr="00934C77">
              <w:rPr>
                <w:rFonts w:ascii="Calibri" w:eastAsia="Calibri" w:hAnsi="Calibri" w:cs="Calibri"/>
                <w:b/>
                <w:lang w:val="es-CR"/>
              </w:rPr>
              <w:t>la edad de consentimiento sexual</w:t>
            </w:r>
            <w:r w:rsidRPr="00934C77">
              <w:rPr>
                <w:rFonts w:ascii="Calibri" w:eastAsia="Calibri" w:hAnsi="Calibri" w:cs="Calibri"/>
                <w:lang w:val="es-CR"/>
              </w:rPr>
              <w:t xml:space="preserve"> tanto para las personas de sexo masculino como para las de sexo femenino sea de 18 años y que se proporcione </w:t>
            </w:r>
            <w:r w:rsidRPr="00934C77">
              <w:rPr>
                <w:rFonts w:ascii="Calibri" w:eastAsia="Calibri" w:hAnsi="Calibri" w:cs="Calibri"/>
                <w:b/>
                <w:lang w:val="es-CR"/>
              </w:rPr>
              <w:t>una exención de edad cercana</w:t>
            </w:r>
          </w:p>
          <w:p w14:paraId="46EA59C8"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(hasta 3 años) para las relaciones sexuales consensuales entre adolescentes a fin de permitir el </w:t>
            </w:r>
          </w:p>
          <w:p w14:paraId="4091147B" w14:textId="27831F8E"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contacto sexual voluntario, bien informado y mutuo entre compañeros de la misma edad y para prevenir la criminalización de los jóvenes en relaciones sexuales voluntarias.</w:t>
            </w:r>
          </w:p>
        </w:tc>
        <w:tc>
          <w:tcPr>
            <w:tcW w:w="795" w:type="dxa"/>
            <w:shd w:val="clear" w:color="auto" w:fill="auto"/>
            <w:tcMar>
              <w:top w:w="100" w:type="dxa"/>
              <w:left w:w="100" w:type="dxa"/>
              <w:bottom w:w="100" w:type="dxa"/>
              <w:right w:w="100" w:type="dxa"/>
            </w:tcMar>
          </w:tcPr>
          <w:p w14:paraId="18CB8F4C" w14:textId="73C52244" w:rsidR="00E30EF8" w:rsidRDefault="00E30EF8"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Sí </w:t>
            </w:r>
          </w:p>
        </w:tc>
        <w:tc>
          <w:tcPr>
            <w:tcW w:w="5220" w:type="dxa"/>
            <w:shd w:val="clear" w:color="auto" w:fill="auto"/>
            <w:tcMar>
              <w:top w:w="100" w:type="dxa"/>
              <w:left w:w="100" w:type="dxa"/>
              <w:bottom w:w="100" w:type="dxa"/>
              <w:right w:w="100" w:type="dxa"/>
            </w:tcMar>
          </w:tcPr>
          <w:p w14:paraId="54451D91" w14:textId="7D39EE81" w:rsidR="006B3617" w:rsidRPr="00934C77" w:rsidRDefault="006B3617" w:rsidP="00853DE5">
            <w:pPr>
              <w:widowControl w:val="0"/>
              <w:spacing w:line="240" w:lineRule="auto"/>
              <w:rPr>
                <w:rFonts w:ascii="Calibri" w:eastAsia="Calibri" w:hAnsi="Calibri" w:cs="Calibri"/>
                <w:lang w:val="es-CR"/>
              </w:rPr>
            </w:pPr>
            <w:r w:rsidRPr="00934C77">
              <w:rPr>
                <w:rFonts w:ascii="Calibri" w:eastAsia="Calibri" w:hAnsi="Calibri" w:cs="Calibri"/>
                <w:lang w:val="es-CR"/>
              </w:rPr>
              <w:t xml:space="preserve">Ley 9406 castiga con hasta </w:t>
            </w:r>
            <w:r w:rsidR="00934C77">
              <w:rPr>
                <w:rFonts w:ascii="Calibri" w:eastAsia="Calibri" w:hAnsi="Calibri" w:cs="Calibri"/>
                <w:lang w:val="es-CR"/>
              </w:rPr>
              <w:t>seis</w:t>
            </w:r>
            <w:r w:rsidRPr="00934C77">
              <w:rPr>
                <w:rFonts w:ascii="Calibri" w:eastAsia="Calibri" w:hAnsi="Calibri" w:cs="Calibri"/>
                <w:lang w:val="es-CR"/>
              </w:rPr>
              <w:t xml:space="preserve"> años de cárcel a quienes siendo mayores de edad mantengan relaciones sexuales con personas </w:t>
            </w:r>
            <w:r w:rsidR="00934C77">
              <w:rPr>
                <w:rFonts w:ascii="Calibri" w:eastAsia="Calibri" w:hAnsi="Calibri" w:cs="Calibri"/>
                <w:lang w:val="es-CR"/>
              </w:rPr>
              <w:t>mayores de 13 años y menores de 15 años</w:t>
            </w:r>
            <w:r w:rsidR="00E30EF8">
              <w:rPr>
                <w:rFonts w:ascii="Calibri" w:eastAsia="Calibri" w:hAnsi="Calibri" w:cs="Calibri"/>
                <w:lang w:val="es-CR"/>
              </w:rPr>
              <w:t>,</w:t>
            </w:r>
            <w:r w:rsidR="00934C77">
              <w:rPr>
                <w:rFonts w:ascii="Calibri" w:eastAsia="Calibri" w:hAnsi="Calibri" w:cs="Calibri"/>
                <w:lang w:val="es-CR"/>
              </w:rPr>
              <w:t xml:space="preserve"> si la diferencia de edad es de cinco años o más y hasta con tres años de cárcel a quienes siendo mayores tengan relaciones sexuales con personas </w:t>
            </w:r>
            <w:r w:rsidR="00E30EF8">
              <w:rPr>
                <w:rFonts w:ascii="Calibri" w:eastAsia="Calibri" w:hAnsi="Calibri" w:cs="Calibri"/>
                <w:lang w:val="es-CR"/>
              </w:rPr>
              <w:t xml:space="preserve">de entre 15 y menos de 18 años, si la diferencia de edad es de siete años o más. </w:t>
            </w:r>
          </w:p>
        </w:tc>
      </w:tr>
      <w:tr w:rsidR="006B3617" w:rsidRPr="00920682" w14:paraId="670209D7" w14:textId="77777777">
        <w:tc>
          <w:tcPr>
            <w:tcW w:w="525" w:type="dxa"/>
            <w:shd w:val="clear" w:color="auto" w:fill="auto"/>
            <w:tcMar>
              <w:top w:w="100" w:type="dxa"/>
              <w:left w:w="100" w:type="dxa"/>
              <w:bottom w:w="100" w:type="dxa"/>
              <w:right w:w="100" w:type="dxa"/>
            </w:tcMar>
          </w:tcPr>
          <w:p w14:paraId="6C6941B8"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8.</w:t>
            </w:r>
          </w:p>
        </w:tc>
        <w:tc>
          <w:tcPr>
            <w:tcW w:w="3690" w:type="dxa"/>
            <w:shd w:val="clear" w:color="auto" w:fill="auto"/>
            <w:tcMar>
              <w:top w:w="100" w:type="dxa"/>
              <w:left w:w="100" w:type="dxa"/>
              <w:bottom w:w="100" w:type="dxa"/>
              <w:right w:w="100" w:type="dxa"/>
            </w:tcMar>
          </w:tcPr>
          <w:p w14:paraId="1D0B12D4" w14:textId="79907A2D" w:rsidR="006B3617" w:rsidRPr="00E30EF8"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E30EF8">
              <w:rPr>
                <w:rFonts w:ascii="Calibri" w:eastAsia="Calibri" w:hAnsi="Calibri" w:cs="Calibri"/>
                <w:lang w:val="es-CR"/>
              </w:rPr>
              <w:t xml:space="preserve">Tener una ley o reglamento que establezca </w:t>
            </w:r>
            <w:r w:rsidRPr="00E30EF8">
              <w:rPr>
                <w:rFonts w:ascii="Calibri" w:eastAsia="Calibri" w:hAnsi="Calibri" w:cs="Calibri"/>
                <w:b/>
                <w:lang w:val="es-CR"/>
              </w:rPr>
              <w:t>un mecanismo para el registro centralizado de delincuentes sexuales</w:t>
            </w:r>
            <w:r w:rsidRPr="00E30EF8">
              <w:rPr>
                <w:rFonts w:ascii="Calibri" w:eastAsia="Calibri" w:hAnsi="Calibri" w:cs="Calibri"/>
                <w:lang w:val="es-CR"/>
              </w:rPr>
              <w:t xml:space="preserve"> que se haya implementado / determinado.</w:t>
            </w:r>
          </w:p>
        </w:tc>
        <w:tc>
          <w:tcPr>
            <w:tcW w:w="795" w:type="dxa"/>
            <w:shd w:val="clear" w:color="auto" w:fill="auto"/>
            <w:tcMar>
              <w:top w:w="100" w:type="dxa"/>
              <w:left w:w="100" w:type="dxa"/>
              <w:bottom w:w="100" w:type="dxa"/>
              <w:right w:w="100" w:type="dxa"/>
            </w:tcMar>
          </w:tcPr>
          <w:p w14:paraId="4CDE008B"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Parcialmente</w:t>
            </w:r>
          </w:p>
        </w:tc>
        <w:tc>
          <w:tcPr>
            <w:tcW w:w="5220" w:type="dxa"/>
            <w:shd w:val="clear" w:color="auto" w:fill="auto"/>
            <w:tcMar>
              <w:top w:w="100" w:type="dxa"/>
              <w:left w:w="100" w:type="dxa"/>
              <w:bottom w:w="100" w:type="dxa"/>
              <w:right w:w="100" w:type="dxa"/>
            </w:tcMar>
          </w:tcPr>
          <w:p w14:paraId="7BC7B0CE" w14:textId="77777777" w:rsidR="006B3617" w:rsidRPr="00E30EF8"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E30EF8">
              <w:rPr>
                <w:rFonts w:ascii="Calibri" w:eastAsia="Calibri" w:hAnsi="Calibri" w:cs="Calibri"/>
                <w:lang w:val="es-CR"/>
              </w:rPr>
              <w:t>La Ley del Registro y Archivos Judiciales establece un registro de los antecedentes criminales de todos los habitantes. El artículo 11 especifica que para los delitos sexuales contra menores de edad, el Registro Judicial cancelará los asientos de las personas sentenciadas 10 años después de cumplida la condena impuesta.</w:t>
            </w:r>
          </w:p>
          <w:p w14:paraId="36D6C6A6" w14:textId="77777777" w:rsidR="006B3617" w:rsidRPr="00E30EF8" w:rsidRDefault="006B3617" w:rsidP="006B3617">
            <w:pPr>
              <w:widowControl w:val="0"/>
              <w:pBdr>
                <w:top w:val="nil"/>
                <w:left w:val="nil"/>
                <w:bottom w:val="nil"/>
                <w:right w:val="nil"/>
                <w:between w:val="nil"/>
              </w:pBdr>
              <w:spacing w:line="240" w:lineRule="auto"/>
              <w:rPr>
                <w:rFonts w:ascii="Calibri" w:eastAsia="Calibri" w:hAnsi="Calibri" w:cs="Calibri"/>
                <w:lang w:val="es-CR"/>
              </w:rPr>
            </w:pPr>
          </w:p>
          <w:p w14:paraId="688F92DD" w14:textId="77777777" w:rsidR="006B3617" w:rsidRPr="00E30EF8" w:rsidRDefault="006B3617" w:rsidP="006B3617">
            <w:pPr>
              <w:widowControl w:val="0"/>
              <w:spacing w:line="240" w:lineRule="auto"/>
              <w:rPr>
                <w:rFonts w:ascii="Calibri" w:eastAsia="Calibri" w:hAnsi="Calibri" w:cs="Calibri"/>
                <w:lang w:val="es-CR"/>
              </w:rPr>
            </w:pPr>
            <w:r w:rsidRPr="00E30EF8">
              <w:rPr>
                <w:rFonts w:ascii="Calibri" w:eastAsia="Calibri" w:hAnsi="Calibri" w:cs="Calibri"/>
                <w:lang w:val="es-CR"/>
              </w:rPr>
              <w:t>No existe un sistema de registro de criminales sexuales específico.</w:t>
            </w:r>
          </w:p>
        </w:tc>
      </w:tr>
      <w:tr w:rsidR="006B3617" w:rsidRPr="00920682" w14:paraId="7CBE4D05" w14:textId="77777777">
        <w:tc>
          <w:tcPr>
            <w:tcW w:w="525" w:type="dxa"/>
            <w:shd w:val="clear" w:color="auto" w:fill="auto"/>
            <w:tcMar>
              <w:top w:w="100" w:type="dxa"/>
              <w:left w:w="100" w:type="dxa"/>
              <w:bottom w:w="100" w:type="dxa"/>
              <w:right w:w="100" w:type="dxa"/>
            </w:tcMar>
          </w:tcPr>
          <w:p w14:paraId="544069FA"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9.</w:t>
            </w:r>
          </w:p>
        </w:tc>
        <w:tc>
          <w:tcPr>
            <w:tcW w:w="3690" w:type="dxa"/>
            <w:shd w:val="clear" w:color="auto" w:fill="auto"/>
            <w:tcMar>
              <w:top w:w="100" w:type="dxa"/>
              <w:left w:w="100" w:type="dxa"/>
              <w:bottom w:w="100" w:type="dxa"/>
              <w:right w:w="100" w:type="dxa"/>
            </w:tcMar>
          </w:tcPr>
          <w:p w14:paraId="00155938" w14:textId="77777777" w:rsidR="006B3617" w:rsidRPr="00E30EF8" w:rsidRDefault="006B3617" w:rsidP="006B3617">
            <w:pPr>
              <w:spacing w:line="240" w:lineRule="auto"/>
              <w:rPr>
                <w:rFonts w:ascii="Calibri" w:eastAsia="Calibri" w:hAnsi="Calibri" w:cs="Calibri"/>
                <w:lang w:val="es-CR"/>
              </w:rPr>
            </w:pPr>
            <w:r w:rsidRPr="00E30EF8">
              <w:rPr>
                <w:rFonts w:ascii="Calibri" w:eastAsia="Calibri" w:hAnsi="Calibri" w:cs="Calibri"/>
                <w:lang w:val="es-CR"/>
              </w:rPr>
              <w:t xml:space="preserve">Establecer </w:t>
            </w:r>
            <w:r w:rsidRPr="00E30EF8">
              <w:rPr>
                <w:rFonts w:ascii="Calibri" w:eastAsia="Calibri" w:hAnsi="Calibri" w:cs="Calibri"/>
                <w:b/>
                <w:lang w:val="es-CR"/>
              </w:rPr>
              <w:t>condiciones de libertad bajo fianza</w:t>
            </w:r>
            <w:r w:rsidRPr="00E30EF8">
              <w:rPr>
                <w:rFonts w:ascii="Calibri" w:eastAsia="Calibri" w:hAnsi="Calibri" w:cs="Calibri"/>
                <w:lang w:val="es-CR"/>
              </w:rPr>
              <w:t xml:space="preserve"> que prohíban a las personas acusadas de delitos </w:t>
            </w:r>
          </w:p>
          <w:p w14:paraId="462E72BD" w14:textId="4E0C5F42" w:rsidR="006B3617" w:rsidRPr="00E30EF8"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E30EF8">
              <w:rPr>
                <w:rFonts w:ascii="Calibri" w:eastAsia="Calibri" w:hAnsi="Calibri" w:cs="Calibri"/>
                <w:lang w:val="es-CR"/>
              </w:rPr>
              <w:t>sexuales contra niñas, niños y adolescentes viajar fuera del país.</w:t>
            </w:r>
          </w:p>
        </w:tc>
        <w:tc>
          <w:tcPr>
            <w:tcW w:w="795" w:type="dxa"/>
            <w:shd w:val="clear" w:color="auto" w:fill="auto"/>
            <w:tcMar>
              <w:top w:w="100" w:type="dxa"/>
              <w:left w:w="100" w:type="dxa"/>
              <w:bottom w:w="100" w:type="dxa"/>
              <w:right w:w="100" w:type="dxa"/>
            </w:tcMar>
          </w:tcPr>
          <w:p w14:paraId="7EF48B1B" w14:textId="77777777" w:rsidR="006B3617" w:rsidRDefault="006B3617" w:rsidP="006B3617">
            <w:pPr>
              <w:widowControl w:val="0"/>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068991D5" w14:textId="77777777" w:rsidR="006B3617" w:rsidRPr="00E30EF8" w:rsidRDefault="006B3617" w:rsidP="006B3617">
            <w:pPr>
              <w:widowControl w:val="0"/>
              <w:spacing w:line="240" w:lineRule="auto"/>
              <w:rPr>
                <w:rFonts w:ascii="Calibri" w:eastAsia="Calibri" w:hAnsi="Calibri" w:cs="Calibri"/>
                <w:lang w:val="es-CR"/>
              </w:rPr>
            </w:pPr>
            <w:r w:rsidRPr="00E30EF8">
              <w:rPr>
                <w:rFonts w:ascii="Calibri" w:eastAsia="Calibri" w:hAnsi="Calibri" w:cs="Calibri"/>
                <w:lang w:val="es-CR"/>
              </w:rPr>
              <w:t>No existe la posibilidad de fianza penal en el Código Procesal Penal.</w:t>
            </w:r>
          </w:p>
          <w:p w14:paraId="66AC5824" w14:textId="4A728CD6" w:rsidR="006B3617" w:rsidRPr="00E30EF8" w:rsidRDefault="006B3617" w:rsidP="00853DE5">
            <w:pPr>
              <w:widowControl w:val="0"/>
              <w:pBdr>
                <w:top w:val="nil"/>
                <w:left w:val="nil"/>
                <w:bottom w:val="nil"/>
                <w:right w:val="nil"/>
                <w:between w:val="nil"/>
              </w:pBdr>
              <w:spacing w:line="240" w:lineRule="auto"/>
              <w:rPr>
                <w:rFonts w:ascii="Calibri" w:eastAsia="Calibri" w:hAnsi="Calibri" w:cs="Calibri"/>
                <w:highlight w:val="red"/>
                <w:lang w:val="es-CR"/>
              </w:rPr>
            </w:pPr>
            <w:r w:rsidRPr="00E30EF8">
              <w:rPr>
                <w:rFonts w:ascii="Calibri" w:eastAsia="Calibri" w:hAnsi="Calibri" w:cs="Calibri"/>
                <w:lang w:val="es-CR"/>
              </w:rPr>
              <w:t>Según los artículos 239 y 239 bis del Código Procesal Penal, se exist</w:t>
            </w:r>
            <w:r w:rsidR="00E30EF8">
              <w:rPr>
                <w:rFonts w:ascii="Calibri" w:eastAsia="Calibri" w:hAnsi="Calibri" w:cs="Calibri"/>
                <w:lang w:val="es-CR"/>
              </w:rPr>
              <w:t>e</w:t>
            </w:r>
            <w:r w:rsidRPr="00E30EF8">
              <w:rPr>
                <w:rFonts w:ascii="Calibri" w:eastAsia="Calibri" w:hAnsi="Calibri" w:cs="Calibri"/>
                <w:lang w:val="es-CR"/>
              </w:rPr>
              <w:t xml:space="preserve"> peligro para la víctima, la persona denunciante o el testigo, s</w:t>
            </w:r>
            <w:r w:rsidR="00E30EF8">
              <w:rPr>
                <w:rFonts w:ascii="Calibri" w:eastAsia="Calibri" w:hAnsi="Calibri" w:cs="Calibri"/>
                <w:lang w:val="es-CR"/>
              </w:rPr>
              <w:t>i</w:t>
            </w:r>
            <w:r w:rsidRPr="00E30EF8">
              <w:rPr>
                <w:rFonts w:ascii="Calibri" w:eastAsia="Calibri" w:hAnsi="Calibri" w:cs="Calibri"/>
                <w:lang w:val="es-CR"/>
              </w:rPr>
              <w:t xml:space="preserve"> hay peligro de fuga o</w:t>
            </w:r>
            <w:r w:rsidR="00920682">
              <w:rPr>
                <w:rFonts w:ascii="Calibri" w:eastAsia="Calibri" w:hAnsi="Calibri" w:cs="Calibri"/>
                <w:lang w:val="es-CR"/>
              </w:rPr>
              <w:t xml:space="preserve"> </w:t>
            </w:r>
            <w:r w:rsidRPr="00E30EF8">
              <w:rPr>
                <w:rFonts w:ascii="Calibri" w:eastAsia="Calibri" w:hAnsi="Calibri" w:cs="Calibri"/>
                <w:lang w:val="es-CR"/>
              </w:rPr>
              <w:lastRenderedPageBreak/>
              <w:t>flagrancia en delitos sexuales, el tribunal ordenará la prisión preventiva del imputado.</w:t>
            </w:r>
          </w:p>
        </w:tc>
      </w:tr>
      <w:tr w:rsidR="006B3617" w:rsidRPr="00920682" w14:paraId="0EA97A14" w14:textId="77777777">
        <w:tc>
          <w:tcPr>
            <w:tcW w:w="525" w:type="dxa"/>
            <w:shd w:val="clear" w:color="auto" w:fill="auto"/>
            <w:tcMar>
              <w:top w:w="100" w:type="dxa"/>
              <w:left w:w="100" w:type="dxa"/>
              <w:bottom w:w="100" w:type="dxa"/>
              <w:right w:w="100" w:type="dxa"/>
            </w:tcMar>
          </w:tcPr>
          <w:p w14:paraId="2B9DA0E5"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10.</w:t>
            </w:r>
          </w:p>
        </w:tc>
        <w:tc>
          <w:tcPr>
            <w:tcW w:w="3690" w:type="dxa"/>
            <w:shd w:val="clear" w:color="auto" w:fill="auto"/>
            <w:tcMar>
              <w:top w:w="100" w:type="dxa"/>
              <w:left w:w="100" w:type="dxa"/>
              <w:bottom w:w="100" w:type="dxa"/>
              <w:right w:w="100" w:type="dxa"/>
            </w:tcMar>
          </w:tcPr>
          <w:p w14:paraId="1CD23730" w14:textId="77777777" w:rsidR="006B3617" w:rsidRPr="00E30EF8" w:rsidRDefault="006B3617" w:rsidP="006B3617">
            <w:pPr>
              <w:spacing w:line="240" w:lineRule="auto"/>
              <w:rPr>
                <w:rFonts w:ascii="Calibri" w:eastAsia="Calibri" w:hAnsi="Calibri" w:cs="Calibri"/>
                <w:lang w:val="es-CR"/>
              </w:rPr>
            </w:pPr>
            <w:r w:rsidRPr="00E30EF8">
              <w:rPr>
                <w:rFonts w:ascii="Calibri" w:eastAsia="Calibri" w:hAnsi="Calibri" w:cs="Calibri"/>
                <w:lang w:val="es-CR"/>
              </w:rPr>
              <w:t xml:space="preserve">Asegurar que la ley penalice la mera </w:t>
            </w:r>
            <w:r w:rsidRPr="00E30EF8">
              <w:rPr>
                <w:rFonts w:ascii="Calibri" w:eastAsia="Calibri" w:hAnsi="Calibri" w:cs="Calibri"/>
                <w:b/>
                <w:lang w:val="es-CR"/>
              </w:rPr>
              <w:t>tentativa de cometer un delito</w:t>
            </w:r>
            <w:r w:rsidRPr="00E30EF8">
              <w:rPr>
                <w:rFonts w:ascii="Calibri" w:eastAsia="Calibri" w:hAnsi="Calibri" w:cs="Calibri"/>
                <w:lang w:val="es-CR"/>
              </w:rPr>
              <w:t xml:space="preserve"> de explotación sexual de </w:t>
            </w:r>
          </w:p>
          <w:p w14:paraId="59323034" w14:textId="479BDF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sidRPr="00F93808">
              <w:rPr>
                <w:rFonts w:ascii="Calibri" w:eastAsia="Calibri" w:hAnsi="Calibri" w:cs="Calibri"/>
              </w:rPr>
              <w:t>niñas, niños y adolescentes</w:t>
            </w:r>
            <w:r>
              <w:rPr>
                <w:rFonts w:ascii="Calibri" w:eastAsia="Calibri" w:hAnsi="Calibri" w:cs="Calibri"/>
              </w:rPr>
              <w:t>.</w:t>
            </w:r>
          </w:p>
        </w:tc>
        <w:tc>
          <w:tcPr>
            <w:tcW w:w="795" w:type="dxa"/>
            <w:shd w:val="clear" w:color="auto" w:fill="auto"/>
            <w:tcMar>
              <w:top w:w="100" w:type="dxa"/>
              <w:left w:w="100" w:type="dxa"/>
              <w:bottom w:w="100" w:type="dxa"/>
              <w:right w:w="100" w:type="dxa"/>
            </w:tcMar>
          </w:tcPr>
          <w:p w14:paraId="757031E0"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6C36494C" w14:textId="77777777" w:rsidR="006B3617" w:rsidRPr="00E30EF8" w:rsidRDefault="006B3617" w:rsidP="006B3617">
            <w:pPr>
              <w:widowControl w:val="0"/>
              <w:spacing w:line="240" w:lineRule="auto"/>
              <w:rPr>
                <w:rFonts w:ascii="Calibri" w:eastAsia="Calibri" w:hAnsi="Calibri" w:cs="Calibri"/>
                <w:lang w:val="es-CR"/>
              </w:rPr>
            </w:pPr>
            <w:r w:rsidRPr="00E30EF8">
              <w:rPr>
                <w:rFonts w:ascii="Calibri" w:eastAsia="Calibri" w:hAnsi="Calibri" w:cs="Calibri"/>
                <w:lang w:val="es-CR"/>
              </w:rPr>
              <w:t>El Código Penal sanciona la tentativa con la pena prevista para el delito consumado disminuida o no a juicio del Juez.</w:t>
            </w:r>
          </w:p>
          <w:p w14:paraId="79A6CA3D" w14:textId="77777777" w:rsidR="006B3617" w:rsidRPr="00E30EF8" w:rsidRDefault="006B3617" w:rsidP="006B3617">
            <w:pPr>
              <w:widowControl w:val="0"/>
              <w:spacing w:line="240" w:lineRule="auto"/>
              <w:rPr>
                <w:rFonts w:ascii="Calibri" w:eastAsia="Calibri" w:hAnsi="Calibri" w:cs="Calibri"/>
                <w:lang w:val="es-CR"/>
              </w:rPr>
            </w:pPr>
          </w:p>
        </w:tc>
      </w:tr>
      <w:tr w:rsidR="006B3617" w:rsidRPr="00920682" w14:paraId="486B98E5" w14:textId="77777777">
        <w:tc>
          <w:tcPr>
            <w:tcW w:w="525" w:type="dxa"/>
            <w:shd w:val="clear" w:color="auto" w:fill="auto"/>
            <w:tcMar>
              <w:top w:w="100" w:type="dxa"/>
              <w:left w:w="100" w:type="dxa"/>
              <w:bottom w:w="100" w:type="dxa"/>
              <w:right w:w="100" w:type="dxa"/>
            </w:tcMar>
          </w:tcPr>
          <w:p w14:paraId="16BD04BF"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11.</w:t>
            </w:r>
          </w:p>
        </w:tc>
        <w:tc>
          <w:tcPr>
            <w:tcW w:w="3690" w:type="dxa"/>
            <w:shd w:val="clear" w:color="auto" w:fill="auto"/>
            <w:tcMar>
              <w:top w:w="100" w:type="dxa"/>
              <w:left w:w="100" w:type="dxa"/>
              <w:bottom w:w="100" w:type="dxa"/>
              <w:right w:w="100" w:type="dxa"/>
            </w:tcMar>
          </w:tcPr>
          <w:p w14:paraId="2F76A242" w14:textId="77777777" w:rsidR="006B3617" w:rsidRPr="00E30EF8" w:rsidRDefault="006B3617" w:rsidP="006B3617">
            <w:pPr>
              <w:spacing w:line="240" w:lineRule="auto"/>
              <w:rPr>
                <w:rFonts w:ascii="Calibri" w:eastAsia="Calibri" w:hAnsi="Calibri" w:cs="Calibri"/>
                <w:b/>
                <w:lang w:val="es-CR"/>
              </w:rPr>
            </w:pPr>
            <w:r w:rsidRPr="00E30EF8">
              <w:rPr>
                <w:rFonts w:ascii="Calibri" w:eastAsia="Calibri" w:hAnsi="Calibri" w:cs="Calibri"/>
                <w:lang w:val="es-CR"/>
              </w:rPr>
              <w:t xml:space="preserve">Imponer sanciones más severas por </w:t>
            </w:r>
            <w:r w:rsidRPr="00E30EF8">
              <w:rPr>
                <w:rFonts w:ascii="Calibri" w:eastAsia="Calibri" w:hAnsi="Calibri" w:cs="Calibri"/>
                <w:b/>
                <w:lang w:val="es-CR"/>
              </w:rPr>
              <w:t xml:space="preserve">reincidencia en caso de explotación sexual contra niñas, niños y </w:t>
            </w:r>
          </w:p>
          <w:p w14:paraId="753B89F3"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b/>
                <w:lang w:val="es-CR"/>
              </w:rPr>
              <w:t>adolescentes</w:t>
            </w:r>
            <w:r w:rsidRPr="00C8327E">
              <w:rPr>
                <w:rFonts w:ascii="Calibri" w:eastAsia="Calibri" w:hAnsi="Calibri" w:cs="Calibri"/>
                <w:lang w:val="es-CR"/>
              </w:rPr>
              <w:t xml:space="preserve">, p. ej. al definir la reincidencia como una circunstancia agravante, independientemente </w:t>
            </w:r>
          </w:p>
          <w:p w14:paraId="6C6BBEB1" w14:textId="08283687"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 xml:space="preserve">de que los delitos hayan sido perpetrados en el extranjero o en el país. </w:t>
            </w:r>
          </w:p>
        </w:tc>
        <w:tc>
          <w:tcPr>
            <w:tcW w:w="795" w:type="dxa"/>
            <w:shd w:val="clear" w:color="auto" w:fill="auto"/>
            <w:tcMar>
              <w:top w:w="100" w:type="dxa"/>
              <w:left w:w="100" w:type="dxa"/>
              <w:bottom w:w="100" w:type="dxa"/>
              <w:right w:w="100" w:type="dxa"/>
            </w:tcMar>
          </w:tcPr>
          <w:p w14:paraId="7C7F8C0D"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Parcialmente</w:t>
            </w:r>
          </w:p>
        </w:tc>
        <w:tc>
          <w:tcPr>
            <w:tcW w:w="5220" w:type="dxa"/>
            <w:shd w:val="clear" w:color="auto" w:fill="auto"/>
            <w:tcMar>
              <w:top w:w="100" w:type="dxa"/>
              <w:left w:w="100" w:type="dxa"/>
              <w:bottom w:w="100" w:type="dxa"/>
              <w:right w:w="100" w:type="dxa"/>
            </w:tcMar>
          </w:tcPr>
          <w:p w14:paraId="442CC363" w14:textId="26C85027"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 xml:space="preserve">La definición y aplicación de la reincidencia están definidas en el Código Penal en los artículos 39 y 78. </w:t>
            </w:r>
            <w:r w:rsidRPr="00E30EF8">
              <w:rPr>
                <w:rFonts w:ascii="Calibri" w:eastAsia="Calibri" w:hAnsi="Calibri" w:cs="Calibri"/>
                <w:lang w:val="es-CR"/>
              </w:rPr>
              <w:t>La ley impone sanciones igual</w:t>
            </w:r>
            <w:r w:rsidR="00E30EF8" w:rsidRPr="00E30EF8">
              <w:rPr>
                <w:rFonts w:ascii="Calibri" w:eastAsia="Calibri" w:hAnsi="Calibri" w:cs="Calibri"/>
                <w:lang w:val="es-CR"/>
              </w:rPr>
              <w:t>es</w:t>
            </w:r>
            <w:r w:rsidRPr="00E30EF8">
              <w:rPr>
                <w:rFonts w:ascii="Calibri" w:eastAsia="Calibri" w:hAnsi="Calibri" w:cs="Calibri"/>
                <w:lang w:val="es-CR"/>
              </w:rPr>
              <w:t xml:space="preserve"> a los reincidentes. </w:t>
            </w:r>
            <w:r w:rsidRPr="00C8327E">
              <w:rPr>
                <w:rFonts w:ascii="Calibri" w:eastAsia="Calibri" w:hAnsi="Calibri" w:cs="Calibri"/>
                <w:lang w:val="es-CR"/>
              </w:rPr>
              <w:t>Aunque la ley no hace distinc</w:t>
            </w:r>
            <w:r w:rsidR="00E30EF8">
              <w:rPr>
                <w:rFonts w:ascii="Calibri" w:eastAsia="Calibri" w:hAnsi="Calibri" w:cs="Calibri"/>
                <w:lang w:val="es-CR"/>
              </w:rPr>
              <w:t>ión</w:t>
            </w:r>
            <w:r w:rsidRPr="00C8327E">
              <w:rPr>
                <w:rFonts w:ascii="Calibri" w:eastAsia="Calibri" w:hAnsi="Calibri" w:cs="Calibri"/>
                <w:lang w:val="es-CR"/>
              </w:rPr>
              <w:t xml:space="preserve"> entre un delito cometido en el país de origen o en el extranjero, el delito debe ser sancionado en la República. Sin embargo, hay excepciones: delitos políticos, amnistiados, delitos cometidos durante la minoría penal o para delitos cometidos en el extranjero si, por su naturaleza, no procediere la extradición.</w:t>
            </w:r>
          </w:p>
          <w:p w14:paraId="04507FC4" w14:textId="77777777"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p>
          <w:p w14:paraId="1F422AAB" w14:textId="77777777"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Además, el artículo 10 del Código Penal especifica que en casos de delitos sexuales contra personas menores de edad o de publicaciones obscenas, la sentencia penal extranjera absolutoria tendrá valor de cosa juzgada para determinar los fenómenos de la reincidencia.</w:t>
            </w:r>
          </w:p>
        </w:tc>
      </w:tr>
      <w:tr w:rsidR="006B3617" w:rsidRPr="00920682" w14:paraId="46935D4D" w14:textId="77777777">
        <w:tc>
          <w:tcPr>
            <w:tcW w:w="525" w:type="dxa"/>
            <w:shd w:val="clear" w:color="auto" w:fill="auto"/>
            <w:tcMar>
              <w:top w:w="100" w:type="dxa"/>
              <w:left w:w="100" w:type="dxa"/>
              <w:bottom w:w="100" w:type="dxa"/>
              <w:right w:w="100" w:type="dxa"/>
            </w:tcMar>
          </w:tcPr>
          <w:p w14:paraId="62D55A90"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12.</w:t>
            </w:r>
          </w:p>
        </w:tc>
        <w:tc>
          <w:tcPr>
            <w:tcW w:w="3690" w:type="dxa"/>
            <w:shd w:val="clear" w:color="auto" w:fill="auto"/>
            <w:tcMar>
              <w:top w:w="100" w:type="dxa"/>
              <w:left w:w="100" w:type="dxa"/>
              <w:bottom w:w="100" w:type="dxa"/>
              <w:right w:w="100" w:type="dxa"/>
            </w:tcMar>
          </w:tcPr>
          <w:p w14:paraId="3A12650B" w14:textId="77777777" w:rsidR="006B3617" w:rsidRPr="00E30EF8" w:rsidRDefault="006B3617" w:rsidP="006B3617">
            <w:pPr>
              <w:spacing w:line="240" w:lineRule="auto"/>
              <w:rPr>
                <w:rFonts w:ascii="Calibri" w:eastAsia="Calibri" w:hAnsi="Calibri" w:cs="Calibri"/>
                <w:lang w:val="es-CR"/>
              </w:rPr>
            </w:pPr>
            <w:r w:rsidRPr="00E30EF8">
              <w:rPr>
                <w:rFonts w:ascii="Calibri" w:eastAsia="Calibri" w:hAnsi="Calibri" w:cs="Calibri"/>
                <w:lang w:val="es-CR"/>
              </w:rPr>
              <w:t xml:space="preserve">Proporcionar </w:t>
            </w:r>
            <w:r w:rsidRPr="00E30EF8">
              <w:rPr>
                <w:rFonts w:ascii="Calibri" w:eastAsia="Calibri" w:hAnsi="Calibri" w:cs="Calibri"/>
                <w:b/>
                <w:lang w:val="es-CR"/>
              </w:rPr>
              <w:t>informes obligatorios</w:t>
            </w:r>
            <w:r w:rsidRPr="00E30EF8">
              <w:rPr>
                <w:rFonts w:ascii="Calibri" w:eastAsia="Calibri" w:hAnsi="Calibri" w:cs="Calibri"/>
                <w:lang w:val="es-CR"/>
              </w:rPr>
              <w:t xml:space="preserve"> para profesiones particulares que tienen probabilidad de tener </w:t>
            </w:r>
          </w:p>
          <w:p w14:paraId="2E002A31" w14:textId="6EBB1DF3" w:rsidR="006B3617" w:rsidRPr="00E30EF8"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E30EF8">
              <w:rPr>
                <w:rFonts w:ascii="Calibri" w:eastAsia="Calibri" w:hAnsi="Calibri" w:cs="Calibri"/>
                <w:lang w:val="es-CR"/>
              </w:rPr>
              <w:t>contacto con niñas, niños y adolescentes que puedan revelar la explotación sexual.</w:t>
            </w:r>
          </w:p>
        </w:tc>
        <w:tc>
          <w:tcPr>
            <w:tcW w:w="795" w:type="dxa"/>
            <w:shd w:val="clear" w:color="auto" w:fill="auto"/>
            <w:tcMar>
              <w:top w:w="100" w:type="dxa"/>
              <w:left w:w="100" w:type="dxa"/>
              <w:bottom w:w="100" w:type="dxa"/>
              <w:right w:w="100" w:type="dxa"/>
            </w:tcMar>
          </w:tcPr>
          <w:p w14:paraId="575F7882"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049F03D9" w14:textId="6DB7B69E" w:rsidR="006B3617" w:rsidRPr="00C8327E" w:rsidRDefault="006B3617" w:rsidP="006B3617">
            <w:pPr>
              <w:widowControl w:val="0"/>
              <w:spacing w:line="240" w:lineRule="auto"/>
              <w:rPr>
                <w:rFonts w:ascii="Calibri" w:eastAsia="Calibri" w:hAnsi="Calibri" w:cs="Calibri"/>
                <w:lang w:val="es-CR"/>
              </w:rPr>
            </w:pPr>
            <w:r w:rsidRPr="00C8327E">
              <w:rPr>
                <w:rFonts w:ascii="Calibri" w:eastAsia="Calibri" w:hAnsi="Calibri" w:cs="Calibri"/>
                <w:lang w:val="es-CR"/>
              </w:rPr>
              <w:t xml:space="preserve">Los artículos 17-18, 71 y 278- 281 del Código Procesal Penal establecen el procedimiento de denuncia y el derecho de denuncia de la víctima. </w:t>
            </w:r>
            <w:r w:rsidR="00E30EF8">
              <w:rPr>
                <w:rFonts w:ascii="Calibri" w:eastAsia="Calibri" w:hAnsi="Calibri" w:cs="Calibri"/>
                <w:lang w:val="es-CR"/>
              </w:rPr>
              <w:t>El a</w:t>
            </w:r>
            <w:r w:rsidRPr="00C8327E">
              <w:rPr>
                <w:rFonts w:ascii="Calibri" w:eastAsia="Calibri" w:hAnsi="Calibri" w:cs="Calibri"/>
                <w:lang w:val="es-CR"/>
              </w:rPr>
              <w:t xml:space="preserve">rtículo 281 exige a algunas categorías de profesionales que denuncien los delitos: </w:t>
            </w:r>
            <w:r w:rsidRPr="00C8327E">
              <w:rPr>
                <w:rFonts w:ascii="Calibri" w:eastAsia="Calibri" w:hAnsi="Calibri" w:cs="Calibri"/>
                <w:i/>
                <w:lang w:val="es-CR"/>
              </w:rPr>
              <w:t>“a) los funcionarios o empleados públicos que los conozcan en el ejercicio de sus funciones: b) Los médicos, parteras, farmacéuticos y demás personas que ejerzan cualquier ramo del arte de curar, que conozcan esos hechos al prestar los auxilios de su profesión, salvo que el conocimiento adquirido por ellos esté protegido por la ley bajo el amparo del secreto profesional”.</w:t>
            </w:r>
          </w:p>
          <w:p w14:paraId="63634F88" w14:textId="77777777" w:rsidR="006B3617" w:rsidRPr="00C8327E" w:rsidRDefault="006B3617" w:rsidP="006B3617">
            <w:pPr>
              <w:widowControl w:val="0"/>
              <w:spacing w:line="240" w:lineRule="auto"/>
              <w:rPr>
                <w:rFonts w:ascii="Calibri" w:eastAsia="Calibri" w:hAnsi="Calibri" w:cs="Calibri"/>
                <w:lang w:val="es-CR"/>
              </w:rPr>
            </w:pPr>
          </w:p>
          <w:p w14:paraId="73EEFAFB" w14:textId="68ED057B"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El Código de la Niñez y la Adolescencia complementa los procedimientos de denuncia de casos de delitos cometidos contra personas menores de edad, garantizando el derecho de</w:t>
            </w:r>
            <w:r w:rsidR="00E30EF8">
              <w:rPr>
                <w:rFonts w:ascii="Calibri" w:eastAsia="Calibri" w:hAnsi="Calibri" w:cs="Calibri"/>
                <w:lang w:val="es-CR"/>
              </w:rPr>
              <w:t xml:space="preserve"> la persona menor de edad</w:t>
            </w:r>
            <w:r w:rsidR="00853DE5">
              <w:rPr>
                <w:rFonts w:ascii="Calibri" w:eastAsia="Calibri" w:hAnsi="Calibri" w:cs="Calibri"/>
                <w:lang w:val="es-CR"/>
              </w:rPr>
              <w:t xml:space="preserve"> </w:t>
            </w:r>
            <w:r w:rsidRPr="00C8327E">
              <w:rPr>
                <w:rFonts w:ascii="Calibri" w:eastAsia="Calibri" w:hAnsi="Calibri" w:cs="Calibri"/>
                <w:lang w:val="es-CR"/>
              </w:rPr>
              <w:t>a denunciar sin temor mientras está protegido y obligando las autoridades competentes de los establecimientos públicos o privados de enseñanza preescolar, general, básica y diversificada a denunciar (artículos 49, 66, 67, 104, 116 y 134).</w:t>
            </w:r>
          </w:p>
          <w:p w14:paraId="321F6293" w14:textId="77777777"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p>
          <w:p w14:paraId="791570C0" w14:textId="77777777"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p>
        </w:tc>
      </w:tr>
      <w:tr w:rsidR="006B3617" w:rsidRPr="00920682" w14:paraId="32736B08" w14:textId="77777777">
        <w:tc>
          <w:tcPr>
            <w:tcW w:w="525" w:type="dxa"/>
            <w:shd w:val="clear" w:color="auto" w:fill="auto"/>
            <w:tcMar>
              <w:top w:w="100" w:type="dxa"/>
              <w:left w:w="100" w:type="dxa"/>
              <w:bottom w:w="100" w:type="dxa"/>
              <w:right w:w="100" w:type="dxa"/>
            </w:tcMar>
          </w:tcPr>
          <w:p w14:paraId="1E6F2E03"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13.</w:t>
            </w:r>
          </w:p>
        </w:tc>
        <w:tc>
          <w:tcPr>
            <w:tcW w:w="3690" w:type="dxa"/>
            <w:shd w:val="clear" w:color="auto" w:fill="auto"/>
            <w:tcMar>
              <w:top w:w="100" w:type="dxa"/>
              <w:left w:w="100" w:type="dxa"/>
              <w:bottom w:w="100" w:type="dxa"/>
              <w:right w:w="100" w:type="dxa"/>
            </w:tcMar>
          </w:tcPr>
          <w:p w14:paraId="0A35A69B" w14:textId="77777777" w:rsidR="006B3617" w:rsidRPr="00E30EF8" w:rsidRDefault="006B3617" w:rsidP="006B3617">
            <w:pPr>
              <w:spacing w:line="240" w:lineRule="auto"/>
              <w:rPr>
                <w:rFonts w:ascii="Calibri" w:eastAsia="Calibri" w:hAnsi="Calibri" w:cs="Calibri"/>
                <w:lang w:val="es-CR"/>
              </w:rPr>
            </w:pPr>
            <w:r w:rsidRPr="00E30EF8">
              <w:rPr>
                <w:rFonts w:ascii="Calibri" w:eastAsia="Calibri" w:hAnsi="Calibri" w:cs="Calibri"/>
                <w:lang w:val="es-CR"/>
              </w:rPr>
              <w:t xml:space="preserve">Establecer estándares obligatorios de protección infantil regulados por el gobierno para la industria </w:t>
            </w:r>
          </w:p>
          <w:p w14:paraId="47452C6D"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del turismo, por ejemplo, atribuir la responsabilidad a una autoridad reguladora apropiada y / o </w:t>
            </w:r>
          </w:p>
          <w:p w14:paraId="43C61A34"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implementar </w:t>
            </w:r>
            <w:r w:rsidRPr="00C8327E">
              <w:rPr>
                <w:rFonts w:ascii="Calibri" w:eastAsia="Calibri" w:hAnsi="Calibri" w:cs="Calibri"/>
                <w:b/>
                <w:lang w:val="es-CR"/>
              </w:rPr>
              <w:t>códigos nacionales específicos de la industria para la protección infantil</w:t>
            </w:r>
            <w:r w:rsidRPr="00C8327E">
              <w:rPr>
                <w:rFonts w:ascii="Calibri" w:eastAsia="Calibri" w:hAnsi="Calibri" w:cs="Calibri"/>
                <w:lang w:val="es-CR"/>
              </w:rPr>
              <w:t xml:space="preserve"> como un </w:t>
            </w:r>
          </w:p>
          <w:p w14:paraId="2A44F72B" w14:textId="21E8171B"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requisito legal para el funcionamiento de la industria de viajes y turismo.</w:t>
            </w:r>
          </w:p>
        </w:tc>
        <w:tc>
          <w:tcPr>
            <w:tcW w:w="795" w:type="dxa"/>
            <w:shd w:val="clear" w:color="auto" w:fill="auto"/>
            <w:tcMar>
              <w:top w:w="100" w:type="dxa"/>
              <w:left w:w="100" w:type="dxa"/>
              <w:bottom w:w="100" w:type="dxa"/>
              <w:right w:w="100" w:type="dxa"/>
            </w:tcMar>
          </w:tcPr>
          <w:p w14:paraId="32CAEA70"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Parcialmente</w:t>
            </w:r>
          </w:p>
        </w:tc>
        <w:tc>
          <w:tcPr>
            <w:tcW w:w="5220" w:type="dxa"/>
            <w:shd w:val="clear" w:color="auto" w:fill="auto"/>
            <w:tcMar>
              <w:top w:w="100" w:type="dxa"/>
              <w:left w:w="100" w:type="dxa"/>
              <w:bottom w:w="100" w:type="dxa"/>
              <w:right w:w="100" w:type="dxa"/>
            </w:tcMar>
          </w:tcPr>
          <w:p w14:paraId="2D909EE9" w14:textId="75883004" w:rsidR="006B3617" w:rsidRPr="00E30EF8" w:rsidRDefault="006B3617" w:rsidP="006B3617">
            <w:pPr>
              <w:widowControl w:val="0"/>
              <w:pBdr>
                <w:top w:val="nil"/>
                <w:left w:val="nil"/>
                <w:bottom w:val="nil"/>
                <w:right w:val="nil"/>
                <w:between w:val="nil"/>
              </w:pBdr>
              <w:spacing w:line="240" w:lineRule="auto"/>
              <w:rPr>
                <w:rFonts w:ascii="Calibri" w:eastAsia="Calibri" w:hAnsi="Calibri" w:cs="Calibri"/>
                <w:highlight w:val="white"/>
                <w:lang w:val="es-CR"/>
              </w:rPr>
            </w:pPr>
            <w:r w:rsidRPr="00C8327E">
              <w:rPr>
                <w:rFonts w:ascii="Calibri" w:eastAsia="Calibri" w:hAnsi="Calibri" w:cs="Calibri"/>
                <w:lang w:val="es-CR"/>
              </w:rPr>
              <w:t>Costa Rica implementó un código nacional de conducta para la protección de la infancia en los viajes y el turismo. S</w:t>
            </w:r>
            <w:r w:rsidR="00853DE5">
              <w:rPr>
                <w:rFonts w:ascii="Calibri" w:eastAsia="Calibri" w:hAnsi="Calibri" w:cs="Calibri"/>
                <w:lang w:val="es-CR"/>
              </w:rPr>
              <w:t>e incluye</w:t>
            </w:r>
            <w:r w:rsidRPr="00C8327E">
              <w:rPr>
                <w:rFonts w:ascii="Calibri" w:eastAsia="Calibri" w:hAnsi="Calibri" w:cs="Calibri"/>
                <w:lang w:val="es-CR"/>
              </w:rPr>
              <w:t xml:space="preserve">: </w:t>
            </w:r>
            <w:r w:rsidRPr="00C8327E">
              <w:rPr>
                <w:rFonts w:ascii="Calibri" w:eastAsia="Calibri" w:hAnsi="Calibri" w:cs="Calibri"/>
                <w:highlight w:val="white"/>
                <w:lang w:val="es-CR"/>
              </w:rPr>
              <w:t xml:space="preserve">Hospedaje, agencias de viajes, tour operadores marino costeros, </w:t>
            </w:r>
            <w:r w:rsidR="00920682">
              <w:rPr>
                <w:rFonts w:ascii="Calibri" w:eastAsia="Calibri" w:hAnsi="Calibri" w:cs="Calibri"/>
                <w:i/>
                <w:iCs/>
                <w:highlight w:val="white"/>
                <w:lang w:val="es-CR"/>
              </w:rPr>
              <w:t>rent a cars</w:t>
            </w:r>
            <w:r w:rsidRPr="00C8327E">
              <w:rPr>
                <w:rFonts w:ascii="Calibri" w:eastAsia="Calibri" w:hAnsi="Calibri" w:cs="Calibri"/>
                <w:highlight w:val="white"/>
                <w:lang w:val="es-CR"/>
              </w:rPr>
              <w:t xml:space="preserve">, restaurantes, organizaciones del sector, parques temáticos y transportistas. </w:t>
            </w:r>
            <w:r w:rsidRPr="00E30EF8">
              <w:rPr>
                <w:rFonts w:ascii="Calibri" w:eastAsia="Calibri" w:hAnsi="Calibri" w:cs="Calibri"/>
                <w:highlight w:val="white"/>
                <w:lang w:val="es-CR"/>
              </w:rPr>
              <w:t>Las empresas turísticas que desean obtener la certificación deben firmar un convenio con el Instituto Costarricense de Turismo que les proporcionará un Certificado de Sostenibilidad Turística. Sin embargo, no es obligatorio.</w:t>
            </w:r>
          </w:p>
          <w:p w14:paraId="202D0A6B" w14:textId="77777777" w:rsidR="006B3617" w:rsidRPr="00E30EF8" w:rsidRDefault="006B3617" w:rsidP="006B3617">
            <w:pPr>
              <w:widowControl w:val="0"/>
              <w:pBdr>
                <w:top w:val="nil"/>
                <w:left w:val="nil"/>
                <w:bottom w:val="nil"/>
                <w:right w:val="nil"/>
                <w:between w:val="nil"/>
              </w:pBdr>
              <w:spacing w:line="240" w:lineRule="auto"/>
              <w:rPr>
                <w:rFonts w:ascii="Calibri" w:eastAsia="Calibri" w:hAnsi="Calibri" w:cs="Calibri"/>
                <w:highlight w:val="white"/>
                <w:lang w:val="es-CR"/>
              </w:rPr>
            </w:pPr>
          </w:p>
          <w:p w14:paraId="7AF56011" w14:textId="2F1C031B" w:rsidR="006B3617" w:rsidRPr="00E30EF8" w:rsidRDefault="006B3617" w:rsidP="00853DE5">
            <w:pPr>
              <w:widowControl w:val="0"/>
              <w:pBdr>
                <w:top w:val="nil"/>
                <w:left w:val="nil"/>
                <w:bottom w:val="nil"/>
                <w:right w:val="nil"/>
                <w:between w:val="nil"/>
              </w:pBdr>
              <w:spacing w:line="240" w:lineRule="auto"/>
              <w:rPr>
                <w:rFonts w:ascii="Calibri" w:eastAsia="Calibri" w:hAnsi="Calibri" w:cs="Calibri"/>
                <w:lang w:val="es-CR"/>
              </w:rPr>
            </w:pPr>
            <w:r w:rsidRPr="00E30EF8">
              <w:rPr>
                <w:rFonts w:ascii="Calibri" w:eastAsia="Calibri" w:hAnsi="Calibri" w:cs="Calibri"/>
                <w:highlight w:val="white"/>
                <w:lang w:val="es-CR"/>
              </w:rPr>
              <w:t xml:space="preserve">Para la protección de NNA en general también existen otras autoridades como la </w:t>
            </w:r>
            <w:r w:rsidRPr="00E30EF8">
              <w:rPr>
                <w:rFonts w:ascii="Calibri" w:eastAsia="Calibri" w:hAnsi="Calibri" w:cs="Calibri"/>
                <w:lang w:val="es-CR"/>
              </w:rPr>
              <w:t>Coalición Nacional contra el Tráfico Ilícito de Migrantes y la Trata de Personas Comisión Nacional contra la Explotación Sexual Comercial (CONATT) y la Oficina de Atención y Erradicación del Trabajo Infantil y protección de la persona.</w:t>
            </w:r>
            <w:r w:rsidR="00853DE5" w:rsidRPr="00920682">
              <w:rPr>
                <w:lang w:val="es-CR"/>
              </w:rPr>
              <w:t xml:space="preserve"> </w:t>
            </w:r>
            <w:r w:rsidR="00853DE5" w:rsidRPr="00853DE5">
              <w:rPr>
                <w:rFonts w:ascii="Calibri" w:eastAsia="Calibri" w:hAnsi="Calibri" w:cs="Calibri"/>
                <w:lang w:val="es-CR"/>
              </w:rPr>
              <w:t>También se encuentra la CONACOES, que es la Comisión Nacional contra la Explotación Sexual Comercial de Personas Menores de Edad.</w:t>
            </w:r>
          </w:p>
        </w:tc>
      </w:tr>
      <w:tr w:rsidR="006B3617" w:rsidRPr="00920682" w14:paraId="51357EE8" w14:textId="77777777">
        <w:tc>
          <w:tcPr>
            <w:tcW w:w="525" w:type="dxa"/>
            <w:shd w:val="clear" w:color="auto" w:fill="auto"/>
            <w:tcMar>
              <w:top w:w="100" w:type="dxa"/>
              <w:left w:w="100" w:type="dxa"/>
              <w:bottom w:w="100" w:type="dxa"/>
              <w:right w:w="100" w:type="dxa"/>
            </w:tcMar>
          </w:tcPr>
          <w:p w14:paraId="10DDD951"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14.</w:t>
            </w:r>
          </w:p>
        </w:tc>
        <w:tc>
          <w:tcPr>
            <w:tcW w:w="3690" w:type="dxa"/>
            <w:shd w:val="clear" w:color="auto" w:fill="auto"/>
            <w:tcMar>
              <w:top w:w="100" w:type="dxa"/>
              <w:left w:w="100" w:type="dxa"/>
              <w:bottom w:w="100" w:type="dxa"/>
              <w:right w:w="100" w:type="dxa"/>
            </w:tcMar>
          </w:tcPr>
          <w:p w14:paraId="11BB8628" w14:textId="77777777" w:rsidR="006B3617" w:rsidRPr="003473D9" w:rsidRDefault="006B3617" w:rsidP="006B3617">
            <w:pPr>
              <w:spacing w:line="240" w:lineRule="auto"/>
              <w:rPr>
                <w:rFonts w:ascii="Calibri" w:eastAsia="Calibri" w:hAnsi="Calibri" w:cs="Calibri"/>
                <w:lang w:val="es-CR"/>
              </w:rPr>
            </w:pPr>
            <w:r w:rsidRPr="003473D9">
              <w:rPr>
                <w:rFonts w:ascii="Calibri" w:eastAsia="Calibri" w:hAnsi="Calibri" w:cs="Calibri"/>
                <w:lang w:val="es-CR"/>
              </w:rPr>
              <w:t xml:space="preserve">Garantizar </w:t>
            </w:r>
            <w:r w:rsidRPr="003473D9">
              <w:rPr>
                <w:rFonts w:ascii="Calibri" w:eastAsia="Calibri" w:hAnsi="Calibri" w:cs="Calibri"/>
                <w:b/>
                <w:lang w:val="es-CR"/>
              </w:rPr>
              <w:t>la responsabilidad de las empresas</w:t>
            </w:r>
            <w:r w:rsidRPr="003473D9">
              <w:rPr>
                <w:rFonts w:ascii="Calibri" w:eastAsia="Calibri" w:hAnsi="Calibri" w:cs="Calibri"/>
                <w:lang w:val="es-CR"/>
              </w:rPr>
              <w:t xml:space="preserve"> de viajes y turismo (en operaciones y cadenas de </w:t>
            </w:r>
          </w:p>
          <w:p w14:paraId="62165644"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suministro) por conductas delictivas, que incluyen:</w:t>
            </w:r>
          </w:p>
          <w:p w14:paraId="0DF84F37"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 Organizar arreglos de viaje o transporte que tengan la intención explícita o implícita de crear o </w:t>
            </w:r>
          </w:p>
          <w:p w14:paraId="0A03A2A9"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facilitar oportunidades para involucrar (involucrar) a niñas, niños y adolescentes en actividades </w:t>
            </w:r>
          </w:p>
          <w:p w14:paraId="4883F148"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sexuales;</w:t>
            </w:r>
          </w:p>
          <w:p w14:paraId="08CC205D"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Procurar, ayudar o incitar a la conducta sexual de explotación contra un niño/una niña/adolescente;</w:t>
            </w:r>
          </w:p>
          <w:p w14:paraId="1A025506"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Hacer publicidad de o promover la explotación sexual de NNA;</w:t>
            </w:r>
          </w:p>
          <w:p w14:paraId="6684745C"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 Beneficiarse, por cualquier medio, de cualquier forma de explotación sexual de un niño/una </w:t>
            </w:r>
          </w:p>
          <w:p w14:paraId="095497E8" w14:textId="0270DB92"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niña/adolescente (o niños/adolescentes) en el contexto de su negocio de viajes y turismo.</w:t>
            </w:r>
          </w:p>
        </w:tc>
        <w:tc>
          <w:tcPr>
            <w:tcW w:w="795" w:type="dxa"/>
            <w:shd w:val="clear" w:color="auto" w:fill="auto"/>
            <w:tcMar>
              <w:top w:w="100" w:type="dxa"/>
              <w:left w:w="100" w:type="dxa"/>
              <w:bottom w:w="100" w:type="dxa"/>
              <w:right w:w="100" w:type="dxa"/>
            </w:tcMar>
          </w:tcPr>
          <w:p w14:paraId="0D5449FE"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Parcialmente</w:t>
            </w:r>
          </w:p>
        </w:tc>
        <w:tc>
          <w:tcPr>
            <w:tcW w:w="5220" w:type="dxa"/>
            <w:shd w:val="clear" w:color="auto" w:fill="auto"/>
            <w:tcMar>
              <w:top w:w="100" w:type="dxa"/>
              <w:left w:w="100" w:type="dxa"/>
              <w:bottom w:w="100" w:type="dxa"/>
              <w:right w:w="100" w:type="dxa"/>
            </w:tcMar>
          </w:tcPr>
          <w:p w14:paraId="75A75D47" w14:textId="60AFFD8C" w:rsidR="006B3617" w:rsidRPr="00C8327E" w:rsidRDefault="00E30EF8" w:rsidP="006B3617">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lang w:val="es-CR"/>
              </w:rPr>
              <w:t>El a</w:t>
            </w:r>
            <w:r w:rsidR="006B3617" w:rsidRPr="00C8327E">
              <w:rPr>
                <w:rFonts w:ascii="Calibri" w:eastAsia="Calibri" w:hAnsi="Calibri" w:cs="Calibri"/>
                <w:lang w:val="es-CR"/>
              </w:rPr>
              <w:t xml:space="preserve">rtículo 168 bis Código Penal establece que, </w:t>
            </w:r>
            <w:r w:rsidR="006B3617" w:rsidRPr="00C8327E">
              <w:rPr>
                <w:rFonts w:ascii="Calibri" w:eastAsia="Calibri" w:hAnsi="Calibri" w:cs="Calibri"/>
                <w:i/>
                <w:lang w:val="es-CR"/>
              </w:rPr>
              <w:t>“se impondrá la inhabilitación para el ejercicio del comercio de tres a diez años al dueño, gerente o encargado de una agencia de viajes, de un establecimiento de hospedaje, de una aerolínea, de un tour operador o de un transporte terrestre que promueva o facilite la explotación sexual comercial de personas menores de dieciocho años”</w:t>
            </w:r>
            <w:r w:rsidR="006B3617" w:rsidRPr="00C8327E">
              <w:rPr>
                <w:rFonts w:ascii="Calibri" w:eastAsia="Calibri" w:hAnsi="Calibri" w:cs="Calibri"/>
                <w:lang w:val="es-CR"/>
              </w:rPr>
              <w:t>.</w:t>
            </w:r>
          </w:p>
          <w:p w14:paraId="30B25BFD" w14:textId="77777777"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p>
          <w:p w14:paraId="457FC1AA" w14:textId="5A9EBC6C" w:rsidR="006B3617" w:rsidRPr="00C8327E" w:rsidRDefault="00E30EF8" w:rsidP="006B3617">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lang w:val="es-CR"/>
              </w:rPr>
              <w:t>El a</w:t>
            </w:r>
            <w:r w:rsidR="006B3617" w:rsidRPr="00C8327E">
              <w:rPr>
                <w:rFonts w:ascii="Calibri" w:eastAsia="Calibri" w:hAnsi="Calibri" w:cs="Calibri"/>
                <w:lang w:val="es-CR"/>
              </w:rPr>
              <w:t xml:space="preserve">rtículo 162 bis complementa el artículo 168 bis, sancionando </w:t>
            </w:r>
            <w:r w:rsidR="006B3617" w:rsidRPr="00C8327E">
              <w:rPr>
                <w:rFonts w:ascii="Calibri" w:eastAsia="Calibri" w:hAnsi="Calibri" w:cs="Calibri"/>
                <w:i/>
                <w:lang w:val="es-CR"/>
              </w:rPr>
              <w:t>“con pena de prisión de cuatro a ocho años, quien promueva o realice programas, campañas o anuncios publicitarios, haciendo uso de cualquier medio para proyectar al país a nivel nacional e internacional como un destino turístico accesible para la explotación sexual comercial o la prostitución de personas de cualquier sexo o edad”</w:t>
            </w:r>
            <w:r w:rsidR="006B3617" w:rsidRPr="00C8327E">
              <w:rPr>
                <w:rFonts w:ascii="Calibri" w:eastAsia="Calibri" w:hAnsi="Calibri" w:cs="Calibri"/>
                <w:lang w:val="es-CR"/>
              </w:rPr>
              <w:t>.</w:t>
            </w:r>
          </w:p>
        </w:tc>
      </w:tr>
      <w:tr w:rsidR="006B3617" w:rsidRPr="00920682" w14:paraId="2FCF79C8" w14:textId="77777777">
        <w:tc>
          <w:tcPr>
            <w:tcW w:w="525" w:type="dxa"/>
            <w:shd w:val="clear" w:color="auto" w:fill="auto"/>
            <w:tcMar>
              <w:top w:w="100" w:type="dxa"/>
              <w:left w:w="100" w:type="dxa"/>
              <w:bottom w:w="100" w:type="dxa"/>
              <w:right w:w="100" w:type="dxa"/>
            </w:tcMar>
          </w:tcPr>
          <w:p w14:paraId="0C52768E"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15.</w:t>
            </w:r>
          </w:p>
        </w:tc>
        <w:tc>
          <w:tcPr>
            <w:tcW w:w="3690" w:type="dxa"/>
            <w:shd w:val="clear" w:color="auto" w:fill="auto"/>
            <w:tcMar>
              <w:top w:w="100" w:type="dxa"/>
              <w:left w:w="100" w:type="dxa"/>
              <w:bottom w:w="100" w:type="dxa"/>
              <w:right w:w="100" w:type="dxa"/>
            </w:tcMar>
          </w:tcPr>
          <w:p w14:paraId="3A048FDA" w14:textId="77777777" w:rsidR="006B3617" w:rsidRPr="007B4101" w:rsidRDefault="006B3617" w:rsidP="006B3617">
            <w:pPr>
              <w:spacing w:line="240" w:lineRule="auto"/>
              <w:rPr>
                <w:rFonts w:ascii="Calibri" w:eastAsia="Calibri" w:hAnsi="Calibri" w:cs="Calibri"/>
                <w:lang w:val="es-CR"/>
              </w:rPr>
            </w:pPr>
            <w:r w:rsidRPr="007B4101">
              <w:rPr>
                <w:rFonts w:ascii="Calibri" w:eastAsia="Calibri" w:hAnsi="Calibri" w:cs="Calibri"/>
                <w:b/>
                <w:lang w:val="es-CR"/>
              </w:rPr>
              <w:t>Penalizar el grooming de niñas, niños y adolescentes con fines sexuales</w:t>
            </w:r>
            <w:r w:rsidRPr="007B4101">
              <w:rPr>
                <w:rFonts w:ascii="Calibri" w:eastAsia="Calibri" w:hAnsi="Calibri" w:cs="Calibri"/>
                <w:lang w:val="es-CR"/>
              </w:rPr>
              <w:t xml:space="preserve"> (a menudo denominado </w:t>
            </w:r>
          </w:p>
          <w:p w14:paraId="5C0F75DC" w14:textId="77777777" w:rsidR="006B3617" w:rsidRPr="007B4101" w:rsidRDefault="006B3617" w:rsidP="006B3617">
            <w:pPr>
              <w:spacing w:line="240" w:lineRule="auto"/>
              <w:rPr>
                <w:rFonts w:ascii="Calibri" w:eastAsia="Calibri" w:hAnsi="Calibri" w:cs="Calibri"/>
                <w:lang w:val="es-CR"/>
              </w:rPr>
            </w:pPr>
            <w:r w:rsidRPr="007B4101">
              <w:rPr>
                <w:rFonts w:ascii="Calibri" w:eastAsia="Calibri" w:hAnsi="Calibri" w:cs="Calibri"/>
                <w:lang w:val="es-CR"/>
              </w:rPr>
              <w:t xml:space="preserve">“solicitación” según la ley) incluso a través de Internet y otras tecnologías de la comunicación para </w:t>
            </w:r>
          </w:p>
          <w:p w14:paraId="529AEB1E" w14:textId="582966B1" w:rsidR="006B3617" w:rsidRPr="007B4101"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7B4101">
              <w:rPr>
                <w:rFonts w:ascii="Calibri" w:eastAsia="Calibri" w:hAnsi="Calibri" w:cs="Calibri"/>
                <w:lang w:val="es-CR"/>
              </w:rPr>
              <w:lastRenderedPageBreak/>
              <w:t>facilitar la explotación sexual en línea o fuera de línea.</w:t>
            </w:r>
          </w:p>
        </w:tc>
        <w:tc>
          <w:tcPr>
            <w:tcW w:w="795" w:type="dxa"/>
            <w:shd w:val="clear" w:color="auto" w:fill="auto"/>
            <w:tcMar>
              <w:top w:w="100" w:type="dxa"/>
              <w:left w:w="100" w:type="dxa"/>
              <w:bottom w:w="100" w:type="dxa"/>
              <w:right w:w="100" w:type="dxa"/>
            </w:tcMar>
          </w:tcPr>
          <w:p w14:paraId="1C3ACD52" w14:textId="77777777" w:rsidR="006B3617" w:rsidRDefault="006B3617" w:rsidP="006B3617">
            <w:pPr>
              <w:widowControl w:val="0"/>
              <w:spacing w:line="240" w:lineRule="auto"/>
              <w:rPr>
                <w:rFonts w:ascii="Calibri" w:eastAsia="Calibri" w:hAnsi="Calibri" w:cs="Calibri"/>
              </w:rPr>
            </w:pPr>
            <w:r>
              <w:rPr>
                <w:rFonts w:ascii="Calibri" w:eastAsia="Calibri" w:hAnsi="Calibri" w:cs="Calibri"/>
              </w:rPr>
              <w:lastRenderedPageBreak/>
              <w:t>Parcialmente</w:t>
            </w:r>
          </w:p>
        </w:tc>
        <w:tc>
          <w:tcPr>
            <w:tcW w:w="5220" w:type="dxa"/>
            <w:shd w:val="clear" w:color="auto" w:fill="auto"/>
            <w:tcMar>
              <w:top w:w="100" w:type="dxa"/>
              <w:left w:w="100" w:type="dxa"/>
              <w:bottom w:w="100" w:type="dxa"/>
              <w:right w:w="100" w:type="dxa"/>
            </w:tcMar>
          </w:tcPr>
          <w:p w14:paraId="16E37A17" w14:textId="63649D46" w:rsidR="007B4101" w:rsidRPr="007B4101" w:rsidRDefault="00E30EF8" w:rsidP="007B4101">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lang w:val="es-CR"/>
              </w:rPr>
              <w:t>El a</w:t>
            </w:r>
            <w:r w:rsidR="006B3617" w:rsidRPr="00C8327E">
              <w:rPr>
                <w:rFonts w:ascii="Calibri" w:eastAsia="Calibri" w:hAnsi="Calibri" w:cs="Calibri"/>
                <w:lang w:val="es-CR"/>
              </w:rPr>
              <w:t xml:space="preserve">rtículo 167 bis </w:t>
            </w:r>
            <w:r>
              <w:rPr>
                <w:rFonts w:ascii="Calibri" w:eastAsia="Calibri" w:hAnsi="Calibri" w:cs="Calibri"/>
                <w:lang w:val="es-CR"/>
              </w:rPr>
              <w:t xml:space="preserve">del </w:t>
            </w:r>
            <w:r w:rsidR="006B3617" w:rsidRPr="00C8327E">
              <w:rPr>
                <w:rFonts w:ascii="Calibri" w:eastAsia="Calibri" w:hAnsi="Calibri" w:cs="Calibri"/>
                <w:lang w:val="es-CR"/>
              </w:rPr>
              <w:t xml:space="preserve">Código Penal </w:t>
            </w:r>
            <w:r>
              <w:rPr>
                <w:rFonts w:ascii="Calibri" w:eastAsia="Calibri" w:hAnsi="Calibri" w:cs="Calibri"/>
                <w:lang w:val="es-CR"/>
              </w:rPr>
              <w:t xml:space="preserve">sanciona </w:t>
            </w:r>
            <w:r w:rsidR="006B3617" w:rsidRPr="00C8327E">
              <w:rPr>
                <w:rFonts w:ascii="Calibri" w:eastAsia="Calibri" w:hAnsi="Calibri" w:cs="Calibri"/>
                <w:lang w:val="es-CR"/>
              </w:rPr>
              <w:t xml:space="preserve">la seducción o los encuentros con </w:t>
            </w:r>
            <w:r>
              <w:rPr>
                <w:rFonts w:ascii="Calibri" w:eastAsia="Calibri" w:hAnsi="Calibri" w:cs="Calibri"/>
                <w:lang w:val="es-CR"/>
              </w:rPr>
              <w:t xml:space="preserve">personas </w:t>
            </w:r>
            <w:r w:rsidR="006B3617" w:rsidRPr="00C8327E">
              <w:rPr>
                <w:rFonts w:ascii="Calibri" w:eastAsia="Calibri" w:hAnsi="Calibri" w:cs="Calibri"/>
                <w:lang w:val="es-CR"/>
              </w:rPr>
              <w:t xml:space="preserve">menores </w:t>
            </w:r>
            <w:r>
              <w:rPr>
                <w:rFonts w:ascii="Calibri" w:eastAsia="Calibri" w:hAnsi="Calibri" w:cs="Calibri"/>
                <w:lang w:val="es-CR"/>
              </w:rPr>
              <w:t xml:space="preserve">de edad </w:t>
            </w:r>
            <w:r w:rsidR="006B3617" w:rsidRPr="00C8327E">
              <w:rPr>
                <w:rFonts w:ascii="Calibri" w:eastAsia="Calibri" w:hAnsi="Calibri" w:cs="Calibri"/>
                <w:lang w:val="es-CR"/>
              </w:rPr>
              <w:t xml:space="preserve">por medios electrónicos. Así, se sanciona la comunicación, por cualquier medio, de contenido sexual o erótico, incluido o no imágenes, videos, textos o audios, con una persona menor de quince años. Lo </w:t>
            </w:r>
            <w:r w:rsidR="006B3617" w:rsidRPr="00C8327E">
              <w:rPr>
                <w:rFonts w:ascii="Calibri" w:eastAsia="Calibri" w:hAnsi="Calibri" w:cs="Calibri"/>
                <w:lang w:val="es-CR"/>
              </w:rPr>
              <w:lastRenderedPageBreak/>
              <w:t>mismo se aplica a quien suplió la identidad de un tercero o mediante el uso de una identidad falsa,</w:t>
            </w:r>
            <w:r w:rsidR="007B4101">
              <w:rPr>
                <w:rFonts w:ascii="Calibri" w:eastAsia="Calibri" w:hAnsi="Calibri" w:cs="Calibri"/>
                <w:lang w:val="es-CR"/>
              </w:rPr>
              <w:t xml:space="preserve"> por cualquier medio, </w:t>
            </w:r>
            <w:r w:rsidR="006B3617" w:rsidRPr="00C8327E">
              <w:rPr>
                <w:rFonts w:ascii="Calibri" w:eastAsia="Calibri" w:hAnsi="Calibri" w:cs="Calibri"/>
                <w:lang w:val="es-CR"/>
              </w:rPr>
              <w:t xml:space="preserve">con una persona menor de edad. </w:t>
            </w:r>
            <w:r w:rsidR="006B3617" w:rsidRPr="007B4101">
              <w:rPr>
                <w:rFonts w:ascii="Calibri" w:eastAsia="Calibri" w:hAnsi="Calibri" w:cs="Calibri"/>
                <w:lang w:val="es-CR"/>
              </w:rPr>
              <w:t>La pena será más severa cuando el actor procure un encuentro personal en algún lugar físico con una persona menor de edad.</w:t>
            </w:r>
          </w:p>
        </w:tc>
      </w:tr>
      <w:tr w:rsidR="006B3617" w:rsidRPr="00920682" w14:paraId="663A2FEE" w14:textId="77777777">
        <w:tc>
          <w:tcPr>
            <w:tcW w:w="525" w:type="dxa"/>
            <w:shd w:val="clear" w:color="auto" w:fill="auto"/>
            <w:tcMar>
              <w:top w:w="100" w:type="dxa"/>
              <w:left w:w="100" w:type="dxa"/>
              <w:bottom w:w="100" w:type="dxa"/>
              <w:right w:w="100" w:type="dxa"/>
            </w:tcMar>
          </w:tcPr>
          <w:p w14:paraId="457FB4B0"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 xml:space="preserve">16. </w:t>
            </w:r>
          </w:p>
        </w:tc>
        <w:tc>
          <w:tcPr>
            <w:tcW w:w="3690" w:type="dxa"/>
            <w:shd w:val="clear" w:color="auto" w:fill="auto"/>
            <w:tcMar>
              <w:top w:w="100" w:type="dxa"/>
              <w:left w:w="100" w:type="dxa"/>
              <w:bottom w:w="100" w:type="dxa"/>
              <w:right w:w="100" w:type="dxa"/>
            </w:tcMar>
          </w:tcPr>
          <w:p w14:paraId="4F43A545" w14:textId="340785E6" w:rsidR="006B3617" w:rsidRPr="007B4101"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7B4101">
              <w:rPr>
                <w:rFonts w:ascii="Calibri" w:eastAsia="Calibri" w:hAnsi="Calibri" w:cs="Calibri"/>
                <w:lang w:val="es-CR"/>
              </w:rPr>
              <w:t xml:space="preserve">Establecer una legislación que requiera </w:t>
            </w:r>
            <w:r w:rsidRPr="007B4101">
              <w:rPr>
                <w:rFonts w:ascii="Calibri" w:eastAsia="Calibri" w:hAnsi="Calibri" w:cs="Calibri"/>
                <w:b/>
                <w:lang w:val="es-CR"/>
              </w:rPr>
              <w:t>una verificación de antecedentes penales</w:t>
            </w:r>
            <w:r w:rsidRPr="007B4101">
              <w:rPr>
                <w:rFonts w:ascii="Calibri" w:eastAsia="Calibri" w:hAnsi="Calibri" w:cs="Calibri"/>
                <w:lang w:val="es-CR"/>
              </w:rPr>
              <w:t xml:space="preserve"> para cada persona (nacional o no nacional) que solicite trabajo con o para niñas, niños y adolescentes (NNA), o que esté trabajando actualmente con o para NNA. Introducir legislación que prohíba a los delincuentes sexuales condenados ocupar cargos que impliquen o faciliten el contacto con niñas/niños/adolescentes.</w:t>
            </w:r>
          </w:p>
        </w:tc>
        <w:tc>
          <w:tcPr>
            <w:tcW w:w="795" w:type="dxa"/>
            <w:shd w:val="clear" w:color="auto" w:fill="auto"/>
            <w:tcMar>
              <w:top w:w="100" w:type="dxa"/>
              <w:left w:w="100" w:type="dxa"/>
              <w:bottom w:w="100" w:type="dxa"/>
              <w:right w:w="100" w:type="dxa"/>
            </w:tcMar>
          </w:tcPr>
          <w:p w14:paraId="71282008"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Parcialmente</w:t>
            </w:r>
          </w:p>
        </w:tc>
        <w:tc>
          <w:tcPr>
            <w:tcW w:w="5220" w:type="dxa"/>
            <w:shd w:val="clear" w:color="auto" w:fill="auto"/>
            <w:tcMar>
              <w:top w:w="100" w:type="dxa"/>
              <w:left w:w="100" w:type="dxa"/>
              <w:bottom w:w="100" w:type="dxa"/>
              <w:right w:w="100" w:type="dxa"/>
            </w:tcMar>
          </w:tcPr>
          <w:p w14:paraId="2B61B630" w14:textId="77777777" w:rsidR="006B3617" w:rsidRPr="007B4101" w:rsidRDefault="006B3617" w:rsidP="006B3617">
            <w:pPr>
              <w:widowControl w:val="0"/>
              <w:pBdr>
                <w:top w:val="nil"/>
                <w:left w:val="nil"/>
                <w:bottom w:val="nil"/>
                <w:right w:val="nil"/>
                <w:between w:val="nil"/>
              </w:pBdr>
              <w:spacing w:line="240" w:lineRule="auto"/>
              <w:rPr>
                <w:rFonts w:ascii="Calibri" w:eastAsia="Calibri" w:hAnsi="Calibri" w:cs="Calibri"/>
                <w:highlight w:val="white"/>
                <w:lang w:val="es-CR"/>
              </w:rPr>
            </w:pPr>
            <w:r w:rsidRPr="007B4101">
              <w:rPr>
                <w:rFonts w:ascii="Calibri" w:eastAsia="Calibri" w:hAnsi="Calibri" w:cs="Calibri"/>
                <w:highlight w:val="white"/>
                <w:lang w:val="es-CR"/>
              </w:rPr>
              <w:t>Según el artículo 13 de la ley del Registro y Archivos Judiciales, las personas interesadas pueden solicitar certificaciones de juzgamiento para fines laborales.</w:t>
            </w:r>
          </w:p>
          <w:p w14:paraId="5E971CD6" w14:textId="77777777" w:rsidR="006B3617" w:rsidRPr="007B4101" w:rsidRDefault="006B3617" w:rsidP="006B3617">
            <w:pPr>
              <w:widowControl w:val="0"/>
              <w:spacing w:line="240" w:lineRule="auto"/>
              <w:rPr>
                <w:rFonts w:ascii="Calibri" w:eastAsia="Calibri" w:hAnsi="Calibri" w:cs="Calibri"/>
                <w:lang w:val="es-CR"/>
              </w:rPr>
            </w:pPr>
            <w:r w:rsidRPr="007B4101">
              <w:rPr>
                <w:rFonts w:ascii="Calibri" w:eastAsia="Calibri" w:hAnsi="Calibri" w:cs="Calibri"/>
                <w:highlight w:val="white"/>
                <w:lang w:val="es-CR"/>
              </w:rPr>
              <w:t>Sin embargo, la entrega de la hoja de delincuencia no constituye una obligación por parte del solicitante de empleo.</w:t>
            </w:r>
          </w:p>
        </w:tc>
      </w:tr>
      <w:tr w:rsidR="006B3617" w:rsidRPr="00920682" w14:paraId="70910668" w14:textId="77777777">
        <w:tc>
          <w:tcPr>
            <w:tcW w:w="525" w:type="dxa"/>
            <w:shd w:val="clear" w:color="auto" w:fill="auto"/>
            <w:tcMar>
              <w:top w:w="100" w:type="dxa"/>
              <w:left w:w="100" w:type="dxa"/>
              <w:bottom w:w="100" w:type="dxa"/>
              <w:right w:w="100" w:type="dxa"/>
            </w:tcMar>
          </w:tcPr>
          <w:p w14:paraId="614DB6C5"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17.</w:t>
            </w:r>
          </w:p>
        </w:tc>
        <w:tc>
          <w:tcPr>
            <w:tcW w:w="3690" w:type="dxa"/>
            <w:shd w:val="clear" w:color="auto" w:fill="auto"/>
            <w:tcMar>
              <w:top w:w="100" w:type="dxa"/>
              <w:left w:w="100" w:type="dxa"/>
              <w:bottom w:w="100" w:type="dxa"/>
              <w:right w:w="100" w:type="dxa"/>
            </w:tcMar>
          </w:tcPr>
          <w:p w14:paraId="1F5D1D0D" w14:textId="77777777" w:rsidR="006B3617" w:rsidRPr="007B4101" w:rsidRDefault="006B3617" w:rsidP="006B3617">
            <w:pPr>
              <w:spacing w:line="240" w:lineRule="auto"/>
              <w:rPr>
                <w:rFonts w:ascii="Calibri" w:eastAsia="Calibri" w:hAnsi="Calibri" w:cs="Calibri"/>
                <w:lang w:val="es-CR"/>
              </w:rPr>
            </w:pPr>
            <w:r w:rsidRPr="007B4101">
              <w:rPr>
                <w:rFonts w:ascii="Calibri" w:eastAsia="Calibri" w:hAnsi="Calibri" w:cs="Calibri"/>
                <w:b/>
                <w:lang w:val="es-CR"/>
              </w:rPr>
              <w:t>Regular y supervisar el uso de voluntarios</w:t>
            </w:r>
            <w:r w:rsidRPr="007B4101">
              <w:rPr>
                <w:rFonts w:ascii="Calibri" w:eastAsia="Calibri" w:hAnsi="Calibri" w:cs="Calibri"/>
                <w:lang w:val="es-CR"/>
              </w:rPr>
              <w:t xml:space="preserve"> (incluido el “volunturismo”) en entornos y actividades que impliquen contacto directo con niñas, niños y adolescentes, en particular prohibiendo las visitas </w:t>
            </w:r>
          </w:p>
          <w:p w14:paraId="52304CA5"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a orfanatos / entornos de atención residencial a favor de reorientar la industria hacia soluciones </w:t>
            </w:r>
          </w:p>
          <w:p w14:paraId="7D698053" w14:textId="21F93660"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que apoyen la atención basada en la comunidad.</w:t>
            </w:r>
          </w:p>
        </w:tc>
        <w:tc>
          <w:tcPr>
            <w:tcW w:w="795" w:type="dxa"/>
            <w:shd w:val="clear" w:color="auto" w:fill="auto"/>
            <w:tcMar>
              <w:top w:w="100" w:type="dxa"/>
              <w:left w:w="100" w:type="dxa"/>
              <w:bottom w:w="100" w:type="dxa"/>
              <w:right w:w="100" w:type="dxa"/>
            </w:tcMar>
          </w:tcPr>
          <w:p w14:paraId="536CEB69"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No</w:t>
            </w:r>
          </w:p>
        </w:tc>
        <w:tc>
          <w:tcPr>
            <w:tcW w:w="5220" w:type="dxa"/>
            <w:shd w:val="clear" w:color="auto" w:fill="auto"/>
            <w:tcMar>
              <w:top w:w="100" w:type="dxa"/>
              <w:left w:w="100" w:type="dxa"/>
              <w:bottom w:w="100" w:type="dxa"/>
              <w:right w:w="100" w:type="dxa"/>
            </w:tcMar>
          </w:tcPr>
          <w:p w14:paraId="148FED58" w14:textId="77777777" w:rsidR="006B3617" w:rsidRPr="003473D9" w:rsidRDefault="006B3617" w:rsidP="006B3617">
            <w:pPr>
              <w:widowControl w:val="0"/>
              <w:spacing w:line="240" w:lineRule="auto"/>
              <w:rPr>
                <w:rFonts w:ascii="Calibri" w:eastAsia="Calibri" w:hAnsi="Calibri" w:cs="Calibri"/>
                <w:highlight w:val="yellow"/>
                <w:lang w:val="es-CR"/>
              </w:rPr>
            </w:pPr>
            <w:r w:rsidRPr="003473D9">
              <w:rPr>
                <w:rFonts w:ascii="Calibri" w:eastAsia="Calibri" w:hAnsi="Calibri" w:cs="Calibri"/>
                <w:lang w:val="es-CR"/>
              </w:rPr>
              <w:t>No se ha encontrado marco legal que regule la participación de voluntarios internacionales en instituciones y actividades en las que hay NNA presentes.</w:t>
            </w:r>
          </w:p>
        </w:tc>
      </w:tr>
      <w:tr w:rsidR="006B3617" w:rsidRPr="00920682" w14:paraId="700232CA" w14:textId="77777777">
        <w:tc>
          <w:tcPr>
            <w:tcW w:w="525" w:type="dxa"/>
            <w:shd w:val="clear" w:color="auto" w:fill="auto"/>
            <w:tcMar>
              <w:top w:w="100" w:type="dxa"/>
              <w:left w:w="100" w:type="dxa"/>
              <w:bottom w:w="100" w:type="dxa"/>
              <w:right w:w="100" w:type="dxa"/>
            </w:tcMar>
          </w:tcPr>
          <w:p w14:paraId="06AFC1E4"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18.</w:t>
            </w:r>
          </w:p>
        </w:tc>
        <w:tc>
          <w:tcPr>
            <w:tcW w:w="3690" w:type="dxa"/>
            <w:shd w:val="clear" w:color="auto" w:fill="auto"/>
            <w:tcMar>
              <w:top w:w="100" w:type="dxa"/>
              <w:left w:w="100" w:type="dxa"/>
              <w:bottom w:w="100" w:type="dxa"/>
              <w:right w:w="100" w:type="dxa"/>
            </w:tcMar>
          </w:tcPr>
          <w:p w14:paraId="712E1F48" w14:textId="77777777" w:rsidR="006B3617" w:rsidRPr="007B4101" w:rsidRDefault="006B3617" w:rsidP="006B3617">
            <w:pPr>
              <w:spacing w:line="240" w:lineRule="auto"/>
              <w:rPr>
                <w:rFonts w:ascii="Calibri" w:eastAsia="Calibri" w:hAnsi="Calibri" w:cs="Calibri"/>
                <w:lang w:val="es-CR"/>
              </w:rPr>
            </w:pPr>
            <w:r w:rsidRPr="007B4101">
              <w:rPr>
                <w:rFonts w:ascii="Calibri" w:eastAsia="Calibri" w:hAnsi="Calibri" w:cs="Calibri"/>
                <w:lang w:val="es-CR"/>
              </w:rPr>
              <w:t xml:space="preserve">Ratificar y aplicar </w:t>
            </w:r>
            <w:r w:rsidRPr="007B4101">
              <w:rPr>
                <w:rFonts w:ascii="Calibri" w:eastAsia="Calibri" w:hAnsi="Calibri" w:cs="Calibri"/>
                <w:b/>
                <w:lang w:val="es-CR"/>
              </w:rPr>
              <w:t>los instrumentos regionales e internacionales</w:t>
            </w:r>
            <w:r w:rsidRPr="007B4101">
              <w:rPr>
                <w:rFonts w:ascii="Calibri" w:eastAsia="Calibri" w:hAnsi="Calibri" w:cs="Calibri"/>
                <w:lang w:val="es-CR"/>
              </w:rPr>
              <w:t xml:space="preserve"> pertinentes relacionados con los </w:t>
            </w:r>
          </w:p>
          <w:p w14:paraId="1FADEFEB" w14:textId="1172FC6E" w:rsidR="006B3617" w:rsidRPr="007B4101"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7B4101">
              <w:rPr>
                <w:rFonts w:ascii="Calibri" w:eastAsia="Calibri" w:hAnsi="Calibri" w:cs="Calibri"/>
                <w:lang w:val="es-CR"/>
              </w:rPr>
              <w:t>derechos del niño y la explotación sexual de niñas, niños y adolescentes.</w:t>
            </w:r>
          </w:p>
        </w:tc>
        <w:tc>
          <w:tcPr>
            <w:tcW w:w="795" w:type="dxa"/>
            <w:shd w:val="clear" w:color="auto" w:fill="auto"/>
            <w:tcMar>
              <w:top w:w="100" w:type="dxa"/>
              <w:left w:w="100" w:type="dxa"/>
              <w:bottom w:w="100" w:type="dxa"/>
              <w:right w:w="100" w:type="dxa"/>
            </w:tcMar>
          </w:tcPr>
          <w:p w14:paraId="6ED9C4AA" w14:textId="77777777" w:rsidR="006B3617" w:rsidRDefault="006B3617" w:rsidP="006B3617">
            <w:pPr>
              <w:widowControl w:val="0"/>
              <w:spacing w:line="240" w:lineRule="auto"/>
              <w:rPr>
                <w:rFonts w:ascii="Calibri" w:eastAsia="Calibri" w:hAnsi="Calibri" w:cs="Calibri"/>
              </w:rPr>
            </w:pPr>
            <w:r>
              <w:rPr>
                <w:rFonts w:ascii="Calibri" w:eastAsia="Calibri" w:hAnsi="Calibri" w:cs="Calibri"/>
              </w:rPr>
              <w:t>Parcialmente</w:t>
            </w:r>
          </w:p>
        </w:tc>
        <w:tc>
          <w:tcPr>
            <w:tcW w:w="5220" w:type="dxa"/>
            <w:shd w:val="clear" w:color="auto" w:fill="auto"/>
            <w:tcMar>
              <w:top w:w="100" w:type="dxa"/>
              <w:left w:w="100" w:type="dxa"/>
              <w:bottom w:w="100" w:type="dxa"/>
              <w:right w:w="100" w:type="dxa"/>
            </w:tcMar>
          </w:tcPr>
          <w:p w14:paraId="335A93BC" w14:textId="77777777" w:rsidR="006B3617" w:rsidRPr="007B4101" w:rsidRDefault="006B3617" w:rsidP="006B3617">
            <w:pPr>
              <w:widowControl w:val="0"/>
              <w:numPr>
                <w:ilvl w:val="0"/>
                <w:numId w:val="1"/>
              </w:numPr>
              <w:pBdr>
                <w:top w:val="nil"/>
                <w:left w:val="nil"/>
                <w:bottom w:val="nil"/>
                <w:right w:val="nil"/>
                <w:between w:val="nil"/>
              </w:pBdr>
              <w:spacing w:line="240" w:lineRule="auto"/>
              <w:rPr>
                <w:rFonts w:ascii="Calibri" w:eastAsia="Calibri" w:hAnsi="Calibri" w:cs="Calibri"/>
                <w:lang w:val="es-CR"/>
              </w:rPr>
            </w:pPr>
            <w:r w:rsidRPr="007B4101">
              <w:rPr>
                <w:rFonts w:ascii="Calibri" w:eastAsia="Calibri" w:hAnsi="Calibri" w:cs="Calibri"/>
                <w:lang w:val="es-CR"/>
              </w:rPr>
              <w:t>Convención sobre los Derechos del Niño (CDN) - Ratificado en 1990.</w:t>
            </w:r>
          </w:p>
          <w:p w14:paraId="34E27561" w14:textId="77777777" w:rsidR="006B3617" w:rsidRPr="007B4101" w:rsidRDefault="006B3617" w:rsidP="006B3617">
            <w:pPr>
              <w:widowControl w:val="0"/>
              <w:numPr>
                <w:ilvl w:val="0"/>
                <w:numId w:val="1"/>
              </w:numPr>
              <w:pBdr>
                <w:top w:val="nil"/>
                <w:left w:val="nil"/>
                <w:bottom w:val="nil"/>
                <w:right w:val="nil"/>
                <w:between w:val="nil"/>
              </w:pBdr>
              <w:spacing w:line="240" w:lineRule="auto"/>
              <w:rPr>
                <w:rFonts w:ascii="Calibri" w:eastAsia="Calibri" w:hAnsi="Calibri" w:cs="Calibri"/>
                <w:lang w:val="es-CR"/>
              </w:rPr>
            </w:pPr>
            <w:r w:rsidRPr="007B4101">
              <w:rPr>
                <w:rFonts w:ascii="Calibri" w:eastAsia="Calibri" w:hAnsi="Calibri" w:cs="Calibri"/>
                <w:lang w:val="es-CR"/>
              </w:rPr>
              <w:t>Protocolo facultativo de la Convención sobre los Derechos del Niño relativo a la venta de niños, la prostitución infantil y la utilización de niños en la pornografía - Ratificado en 2002.</w:t>
            </w:r>
          </w:p>
          <w:p w14:paraId="6EBDDB29" w14:textId="77777777" w:rsidR="006B3617" w:rsidRPr="007B4101" w:rsidRDefault="006B3617" w:rsidP="006B3617">
            <w:pPr>
              <w:widowControl w:val="0"/>
              <w:numPr>
                <w:ilvl w:val="0"/>
                <w:numId w:val="1"/>
              </w:numPr>
              <w:pBdr>
                <w:top w:val="nil"/>
                <w:left w:val="nil"/>
                <w:bottom w:val="nil"/>
                <w:right w:val="nil"/>
                <w:between w:val="nil"/>
              </w:pBdr>
              <w:spacing w:line="240" w:lineRule="auto"/>
              <w:rPr>
                <w:rFonts w:ascii="Calibri" w:eastAsia="Calibri" w:hAnsi="Calibri" w:cs="Calibri"/>
                <w:lang w:val="es-CR"/>
              </w:rPr>
            </w:pPr>
            <w:r w:rsidRPr="007B4101">
              <w:rPr>
                <w:rFonts w:ascii="Calibri" w:eastAsia="Calibri" w:hAnsi="Calibri" w:cs="Calibri"/>
                <w:lang w:val="es-CR"/>
              </w:rPr>
              <w:t xml:space="preserve"> Protocolo facultativo de la Convención sobre los Derechos del Niño relativo a un procedimiento de comunicaciones (OP3 CDN) - Ratificado en 2014.</w:t>
            </w:r>
          </w:p>
          <w:p w14:paraId="048D9455" w14:textId="77777777" w:rsidR="006B3617" w:rsidRPr="007B4101" w:rsidRDefault="006B3617" w:rsidP="006B3617">
            <w:pPr>
              <w:widowControl w:val="0"/>
              <w:numPr>
                <w:ilvl w:val="0"/>
                <w:numId w:val="1"/>
              </w:numPr>
              <w:pBdr>
                <w:top w:val="nil"/>
                <w:left w:val="nil"/>
                <w:bottom w:val="nil"/>
                <w:right w:val="nil"/>
                <w:between w:val="nil"/>
              </w:pBdr>
              <w:spacing w:line="240" w:lineRule="auto"/>
              <w:rPr>
                <w:rFonts w:ascii="Calibri" w:eastAsia="Calibri" w:hAnsi="Calibri" w:cs="Calibri"/>
                <w:lang w:val="es-CR"/>
              </w:rPr>
            </w:pPr>
            <w:r w:rsidRPr="007B4101">
              <w:rPr>
                <w:rFonts w:ascii="Calibri" w:eastAsia="Calibri" w:hAnsi="Calibri" w:cs="Calibri"/>
                <w:lang w:val="es-CR"/>
              </w:rPr>
              <w:t>Protocolo de las Naciones Unidas para prevenir, reprimir y sancionar la trata de personas, en especial de mujeres y niños - Ratificado en 2003.</w:t>
            </w:r>
          </w:p>
          <w:p w14:paraId="46802BAA" w14:textId="77777777" w:rsidR="006B3617" w:rsidRPr="007B4101" w:rsidRDefault="006B3617" w:rsidP="006B3617">
            <w:pPr>
              <w:widowControl w:val="0"/>
              <w:numPr>
                <w:ilvl w:val="0"/>
                <w:numId w:val="1"/>
              </w:numPr>
              <w:pBdr>
                <w:top w:val="nil"/>
                <w:left w:val="nil"/>
                <w:bottom w:val="nil"/>
                <w:right w:val="nil"/>
                <w:between w:val="nil"/>
              </w:pBdr>
              <w:spacing w:line="240" w:lineRule="auto"/>
              <w:rPr>
                <w:rFonts w:ascii="Calibri" w:eastAsia="Calibri" w:hAnsi="Calibri" w:cs="Calibri"/>
                <w:lang w:val="es-CR"/>
              </w:rPr>
            </w:pPr>
            <w:r w:rsidRPr="007B4101">
              <w:rPr>
                <w:rFonts w:ascii="Calibri" w:eastAsia="Calibri" w:hAnsi="Calibri" w:cs="Calibri"/>
                <w:lang w:val="es-CR"/>
              </w:rPr>
              <w:t>Convenio No 182 de la OIT sobre la prohibición de las peores formas de trabajo infantil y la acción inmediata para su eliminación - Ratificado en 2001.</w:t>
            </w:r>
          </w:p>
          <w:p w14:paraId="3E17E7BC" w14:textId="77777777" w:rsidR="006B3617" w:rsidRPr="007B4101" w:rsidRDefault="006B3617" w:rsidP="006B3617">
            <w:pPr>
              <w:widowControl w:val="0"/>
              <w:numPr>
                <w:ilvl w:val="0"/>
                <w:numId w:val="1"/>
              </w:numPr>
              <w:pBdr>
                <w:top w:val="nil"/>
                <w:left w:val="nil"/>
                <w:bottom w:val="nil"/>
                <w:right w:val="nil"/>
                <w:between w:val="nil"/>
              </w:pBdr>
              <w:spacing w:line="240" w:lineRule="auto"/>
              <w:rPr>
                <w:rFonts w:ascii="Calibri" w:eastAsia="Calibri" w:hAnsi="Calibri" w:cs="Calibri"/>
                <w:lang w:val="es-CR"/>
              </w:rPr>
            </w:pPr>
            <w:r w:rsidRPr="007B4101">
              <w:rPr>
                <w:rFonts w:ascii="Calibri" w:eastAsia="Calibri" w:hAnsi="Calibri" w:cs="Calibri"/>
                <w:highlight w:val="white"/>
                <w:lang w:val="es-CR"/>
              </w:rPr>
              <w:lastRenderedPageBreak/>
              <w:t xml:space="preserve">Convención Marco de la OMT sobre Ética del Turismo - </w:t>
            </w:r>
            <w:r w:rsidRPr="007B4101">
              <w:rPr>
                <w:rFonts w:ascii="Calibri" w:eastAsia="Calibri" w:hAnsi="Calibri" w:cs="Calibri"/>
                <w:color w:val="FF0000"/>
                <w:highlight w:val="white"/>
                <w:lang w:val="es-CR"/>
              </w:rPr>
              <w:t>No ratificado.</w:t>
            </w:r>
          </w:p>
          <w:p w14:paraId="3621DC02" w14:textId="77777777" w:rsidR="006B3617" w:rsidRPr="007B4101" w:rsidRDefault="006B3617" w:rsidP="006B3617">
            <w:pPr>
              <w:widowControl w:val="0"/>
              <w:numPr>
                <w:ilvl w:val="0"/>
                <w:numId w:val="1"/>
              </w:numPr>
              <w:spacing w:line="240" w:lineRule="auto"/>
              <w:rPr>
                <w:rFonts w:ascii="Calibri" w:eastAsia="Calibri" w:hAnsi="Calibri" w:cs="Calibri"/>
                <w:lang w:val="es-CR"/>
              </w:rPr>
            </w:pPr>
            <w:r w:rsidRPr="007B4101">
              <w:rPr>
                <w:rFonts w:ascii="Calibri" w:eastAsia="Calibri" w:hAnsi="Calibri" w:cs="Calibri"/>
                <w:lang w:val="es-CR"/>
              </w:rPr>
              <w:t>Convenio del Consejo de Europa sobre la protección de las niñas, los niños y los adolescentes contra la</w:t>
            </w:r>
          </w:p>
          <w:p w14:paraId="4C0201DB" w14:textId="704F58B0" w:rsidR="006B3617" w:rsidRPr="00C8327E" w:rsidRDefault="006B3617" w:rsidP="006B3617">
            <w:pPr>
              <w:widowControl w:val="0"/>
              <w:spacing w:line="240" w:lineRule="auto"/>
              <w:ind w:left="720"/>
              <w:rPr>
                <w:rFonts w:ascii="Calibri" w:eastAsia="Calibri" w:hAnsi="Calibri" w:cs="Calibri"/>
                <w:lang w:val="es-CR"/>
              </w:rPr>
            </w:pPr>
            <w:r w:rsidRPr="00C8327E">
              <w:rPr>
                <w:rFonts w:ascii="Calibri" w:eastAsia="Calibri" w:hAnsi="Calibri" w:cs="Calibri"/>
                <w:lang w:val="es-CR"/>
              </w:rPr>
              <w:t xml:space="preserve">explotación y el abuso sexual (Convenio de Lanzarote) - </w:t>
            </w:r>
            <w:r w:rsidRPr="00C8327E">
              <w:rPr>
                <w:rFonts w:ascii="Calibri" w:eastAsia="Calibri" w:hAnsi="Calibri" w:cs="Calibri"/>
                <w:color w:val="FF0000"/>
                <w:lang w:val="es-CR"/>
              </w:rPr>
              <w:t>No ratificado</w:t>
            </w:r>
          </w:p>
          <w:p w14:paraId="040E1331" w14:textId="77777777" w:rsidR="006B3617" w:rsidRPr="00C8327E" w:rsidRDefault="006B3617" w:rsidP="006B3617">
            <w:pPr>
              <w:widowControl w:val="0"/>
              <w:numPr>
                <w:ilvl w:val="0"/>
                <w:numId w:val="1"/>
              </w:numPr>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Convenio del Consejo de Europa sobre la ciberdelincuencia (Convenio de Budapest) - Ratificado en 2017.</w:t>
            </w:r>
          </w:p>
          <w:p w14:paraId="2B02F01B" w14:textId="77777777" w:rsidR="006B3617" w:rsidRPr="00C8327E" w:rsidRDefault="006B3617" w:rsidP="006B3617">
            <w:pPr>
              <w:widowControl w:val="0"/>
              <w:numPr>
                <w:ilvl w:val="0"/>
                <w:numId w:val="1"/>
              </w:numPr>
              <w:spacing w:line="240" w:lineRule="auto"/>
              <w:rPr>
                <w:rFonts w:ascii="Calibri" w:eastAsia="Calibri" w:hAnsi="Calibri" w:cs="Calibri"/>
                <w:lang w:val="es-CR"/>
              </w:rPr>
            </w:pPr>
            <w:r w:rsidRPr="00C8327E">
              <w:rPr>
                <w:rFonts w:ascii="Calibri" w:eastAsia="Calibri" w:hAnsi="Calibri" w:cs="Calibri"/>
                <w:lang w:val="es-CR"/>
              </w:rPr>
              <w:t xml:space="preserve">Convención Interamericana sobre Tráfico Internacional de Menores (1994) - Ratificado en 2001. </w:t>
            </w:r>
          </w:p>
          <w:p w14:paraId="2AC20338" w14:textId="25F274A7" w:rsidR="006B3617" w:rsidRPr="007B4101" w:rsidRDefault="006B3617" w:rsidP="00853DE5">
            <w:pPr>
              <w:pStyle w:val="ListParagraph"/>
              <w:numPr>
                <w:ilvl w:val="0"/>
                <w:numId w:val="1"/>
              </w:numPr>
              <w:spacing w:line="240" w:lineRule="auto"/>
              <w:rPr>
                <w:rFonts w:ascii="Times New Roman" w:hAnsi="Times New Roman" w:cs="Times New Roman"/>
                <w:sz w:val="24"/>
                <w:szCs w:val="24"/>
                <w:lang w:val="es-CR"/>
              </w:rPr>
            </w:pPr>
            <w:r w:rsidRPr="007B4101">
              <w:rPr>
                <w:rFonts w:ascii="Calibri" w:eastAsia="Calibri" w:hAnsi="Calibri" w:cs="Calibri"/>
                <w:lang w:val="es-CR"/>
              </w:rPr>
              <w:t xml:space="preserve">Convención Interamericana para Prevenir, Sancionar y Erradicar la Violencia contra la Mujer (1994) – </w:t>
            </w:r>
            <w:r w:rsidRPr="00853DE5">
              <w:rPr>
                <w:rFonts w:ascii="Calibri" w:eastAsia="Calibri" w:hAnsi="Calibri" w:cs="Calibri"/>
                <w:lang w:val="es-CR"/>
              </w:rPr>
              <w:t xml:space="preserve">Ratificado en </w:t>
            </w:r>
            <w:r w:rsidR="003473D9" w:rsidRPr="00853DE5">
              <w:rPr>
                <w:rFonts w:ascii="Calibri" w:eastAsia="Calibri" w:hAnsi="Calibri" w:cs="Calibri"/>
                <w:lang w:val="es-CR"/>
              </w:rPr>
              <w:t>1995</w:t>
            </w:r>
            <w:r w:rsidRPr="007B4101">
              <w:rPr>
                <w:rFonts w:ascii="Times New Roman" w:hAnsi="Times New Roman" w:cs="Times New Roman"/>
                <w:sz w:val="24"/>
                <w:szCs w:val="24"/>
                <w:lang w:val="es-CR"/>
              </w:rPr>
              <w:t xml:space="preserve"> </w:t>
            </w:r>
          </w:p>
        </w:tc>
      </w:tr>
      <w:tr w:rsidR="006B3617" w:rsidRPr="00920682" w14:paraId="1435E277" w14:textId="77777777">
        <w:tc>
          <w:tcPr>
            <w:tcW w:w="525" w:type="dxa"/>
            <w:shd w:val="clear" w:color="auto" w:fill="auto"/>
            <w:tcMar>
              <w:top w:w="100" w:type="dxa"/>
              <w:left w:w="100" w:type="dxa"/>
              <w:bottom w:w="100" w:type="dxa"/>
              <w:right w:w="100" w:type="dxa"/>
            </w:tcMar>
          </w:tcPr>
          <w:p w14:paraId="1F63591C"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19.</w:t>
            </w:r>
          </w:p>
        </w:tc>
        <w:tc>
          <w:tcPr>
            <w:tcW w:w="3690" w:type="dxa"/>
            <w:shd w:val="clear" w:color="auto" w:fill="auto"/>
            <w:tcMar>
              <w:top w:w="100" w:type="dxa"/>
              <w:left w:w="100" w:type="dxa"/>
              <w:bottom w:w="100" w:type="dxa"/>
              <w:right w:w="100" w:type="dxa"/>
            </w:tcMar>
          </w:tcPr>
          <w:p w14:paraId="415E4609" w14:textId="63845AB0" w:rsidR="006B3617" w:rsidRPr="007B4101"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7B4101">
              <w:rPr>
                <w:rFonts w:ascii="Calibri" w:eastAsia="Calibri" w:hAnsi="Calibri" w:cs="Calibri"/>
                <w:lang w:val="es-CR"/>
              </w:rPr>
              <w:t xml:space="preserve">Establecer </w:t>
            </w:r>
            <w:r w:rsidRPr="007B4101">
              <w:rPr>
                <w:rFonts w:ascii="Calibri" w:eastAsia="Calibri" w:hAnsi="Calibri" w:cs="Calibri"/>
                <w:b/>
                <w:lang w:val="es-CR"/>
              </w:rPr>
              <w:t>medidas de protección</w:t>
            </w:r>
            <w:r w:rsidRPr="007B4101">
              <w:rPr>
                <w:rFonts w:ascii="Calibri" w:eastAsia="Calibri" w:hAnsi="Calibri" w:cs="Calibri"/>
                <w:lang w:val="es-CR"/>
              </w:rPr>
              <w:t xml:space="preserve"> para niñas, niños y adolescentes víctimas en cualquier etapa del proceso judicial contra el presunto delincuente.</w:t>
            </w:r>
          </w:p>
        </w:tc>
        <w:tc>
          <w:tcPr>
            <w:tcW w:w="795" w:type="dxa"/>
            <w:shd w:val="clear" w:color="auto" w:fill="auto"/>
            <w:tcMar>
              <w:top w:w="100" w:type="dxa"/>
              <w:left w:w="100" w:type="dxa"/>
              <w:bottom w:w="100" w:type="dxa"/>
              <w:right w:w="100" w:type="dxa"/>
            </w:tcMar>
          </w:tcPr>
          <w:p w14:paraId="58B1B051" w14:textId="77777777" w:rsidR="006B3617" w:rsidRDefault="006B3617" w:rsidP="006B3617">
            <w:pPr>
              <w:widowControl w:val="0"/>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33C60697" w14:textId="32AF1927"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El Código de la Niñez y la Adolescencia establece medidas de protección para NNA víctimas en cualquier etapa de un procedimiento jurídico contra un presunto perpetrador. Además, el artículo 3 especifica que las disposici</w:t>
            </w:r>
            <w:r w:rsidR="007B4101">
              <w:rPr>
                <w:rFonts w:ascii="Calibri" w:eastAsia="Calibri" w:hAnsi="Calibri" w:cs="Calibri"/>
                <w:lang w:val="es-CR"/>
              </w:rPr>
              <w:t>ones</w:t>
            </w:r>
            <w:r w:rsidRPr="00C8327E">
              <w:rPr>
                <w:rFonts w:ascii="Calibri" w:eastAsia="Calibri" w:hAnsi="Calibri" w:cs="Calibri"/>
                <w:lang w:val="es-CR"/>
              </w:rPr>
              <w:t xml:space="preserve"> de este código se aplican a toda persona menor de edad, sin distinción alguna de la nacionalidad.</w:t>
            </w:r>
          </w:p>
          <w:p w14:paraId="4EF7AFAA" w14:textId="77777777"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p>
          <w:p w14:paraId="0F1ADA50" w14:textId="77777777"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El artículo 71 del Código Procesal Penal también establece normas para la protección procesal y extraprocesal de las víctimas menores de edad.</w:t>
            </w:r>
          </w:p>
        </w:tc>
      </w:tr>
      <w:tr w:rsidR="006B3617" w:rsidRPr="00920682" w14:paraId="38EC7804" w14:textId="77777777">
        <w:tc>
          <w:tcPr>
            <w:tcW w:w="525" w:type="dxa"/>
            <w:shd w:val="clear" w:color="auto" w:fill="auto"/>
            <w:tcMar>
              <w:top w:w="100" w:type="dxa"/>
              <w:left w:w="100" w:type="dxa"/>
              <w:bottom w:w="100" w:type="dxa"/>
              <w:right w:w="100" w:type="dxa"/>
            </w:tcMar>
          </w:tcPr>
          <w:p w14:paraId="723DB9EE"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20.</w:t>
            </w:r>
          </w:p>
        </w:tc>
        <w:tc>
          <w:tcPr>
            <w:tcW w:w="3690" w:type="dxa"/>
            <w:shd w:val="clear" w:color="auto" w:fill="auto"/>
            <w:tcMar>
              <w:top w:w="100" w:type="dxa"/>
              <w:left w:w="100" w:type="dxa"/>
              <w:bottom w:w="100" w:type="dxa"/>
              <w:right w:w="100" w:type="dxa"/>
            </w:tcMar>
          </w:tcPr>
          <w:p w14:paraId="4C70809F" w14:textId="77777777" w:rsidR="006B3617" w:rsidRPr="007B4101" w:rsidRDefault="006B3617" w:rsidP="006B3617">
            <w:pPr>
              <w:spacing w:line="240" w:lineRule="auto"/>
              <w:rPr>
                <w:rFonts w:ascii="Calibri" w:eastAsia="Calibri" w:hAnsi="Calibri" w:cs="Calibri"/>
                <w:lang w:val="es-CR"/>
              </w:rPr>
            </w:pPr>
            <w:r w:rsidRPr="007B4101">
              <w:rPr>
                <w:rFonts w:ascii="Calibri" w:eastAsia="Calibri" w:hAnsi="Calibri" w:cs="Calibri"/>
                <w:lang w:val="es-CR"/>
              </w:rPr>
              <w:t xml:space="preserve">Establecer </w:t>
            </w:r>
            <w:r w:rsidRPr="007B4101">
              <w:rPr>
                <w:rFonts w:ascii="Calibri" w:eastAsia="Calibri" w:hAnsi="Calibri" w:cs="Calibri"/>
                <w:b/>
                <w:lang w:val="es-CR"/>
              </w:rPr>
              <w:t>prácticas de entrevistas</w:t>
            </w:r>
            <w:r w:rsidRPr="007B4101">
              <w:rPr>
                <w:rFonts w:ascii="Calibri" w:eastAsia="Calibri" w:hAnsi="Calibri" w:cs="Calibri"/>
                <w:lang w:val="es-CR"/>
              </w:rPr>
              <w:t xml:space="preserve"> </w:t>
            </w:r>
            <w:r w:rsidRPr="007B4101">
              <w:rPr>
                <w:rFonts w:ascii="Calibri" w:eastAsia="Calibri" w:hAnsi="Calibri" w:cs="Calibri"/>
                <w:b/>
                <w:lang w:val="es-CR"/>
              </w:rPr>
              <w:t>adaptadas a niñas, niños y adolescentes</w:t>
            </w:r>
            <w:r w:rsidRPr="007B4101">
              <w:rPr>
                <w:rFonts w:ascii="Calibri" w:eastAsia="Calibri" w:hAnsi="Calibri" w:cs="Calibri"/>
                <w:lang w:val="es-CR"/>
              </w:rPr>
              <w:t xml:space="preserve"> por parte de policías </w:t>
            </w:r>
          </w:p>
          <w:p w14:paraId="4512E356" w14:textId="130321FD"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sidRPr="00D96FA7">
              <w:rPr>
                <w:rFonts w:ascii="Calibri" w:eastAsia="Calibri" w:hAnsi="Calibri" w:cs="Calibri"/>
              </w:rPr>
              <w:t>capacitados profesionalmente.</w:t>
            </w:r>
          </w:p>
        </w:tc>
        <w:tc>
          <w:tcPr>
            <w:tcW w:w="795" w:type="dxa"/>
            <w:shd w:val="clear" w:color="auto" w:fill="auto"/>
            <w:tcMar>
              <w:top w:w="100" w:type="dxa"/>
              <w:left w:w="100" w:type="dxa"/>
              <w:bottom w:w="100" w:type="dxa"/>
              <w:right w:w="100" w:type="dxa"/>
            </w:tcMar>
          </w:tcPr>
          <w:p w14:paraId="00A82819" w14:textId="77777777" w:rsidR="006B3617" w:rsidRDefault="006B3617" w:rsidP="006B3617">
            <w:pPr>
              <w:widowControl w:val="0"/>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4E16EFFE" w14:textId="4B2679C2" w:rsidR="006B3617" w:rsidRPr="00853DE5" w:rsidRDefault="007B4101" w:rsidP="006B3617">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lang w:val="es-CR"/>
              </w:rPr>
              <w:t>El a</w:t>
            </w:r>
            <w:r w:rsidR="006B3617" w:rsidRPr="00C8327E">
              <w:rPr>
                <w:rFonts w:ascii="Calibri" w:eastAsia="Calibri" w:hAnsi="Calibri" w:cs="Calibri"/>
                <w:lang w:val="es-CR"/>
              </w:rPr>
              <w:t>rtículo 105 del Código de la Niñez y Adolescencia permite la partici</w:t>
            </w:r>
            <w:r>
              <w:rPr>
                <w:rFonts w:ascii="Calibri" w:eastAsia="Calibri" w:hAnsi="Calibri" w:cs="Calibri"/>
                <w:lang w:val="es-CR"/>
              </w:rPr>
              <w:t>paci</w:t>
            </w:r>
            <w:r w:rsidR="006B3617" w:rsidRPr="00C8327E">
              <w:rPr>
                <w:rFonts w:ascii="Calibri" w:eastAsia="Calibri" w:hAnsi="Calibri" w:cs="Calibri"/>
                <w:lang w:val="es-CR"/>
              </w:rPr>
              <w:t xml:space="preserve">ón directa de la </w:t>
            </w:r>
            <w:r>
              <w:rPr>
                <w:rFonts w:ascii="Calibri" w:eastAsia="Calibri" w:hAnsi="Calibri" w:cs="Calibri"/>
                <w:lang w:val="es-CR"/>
              </w:rPr>
              <w:t>persona</w:t>
            </w:r>
            <w:r w:rsidRPr="00C8327E">
              <w:rPr>
                <w:rFonts w:ascii="Calibri" w:eastAsia="Calibri" w:hAnsi="Calibri" w:cs="Calibri"/>
                <w:lang w:val="es-CR"/>
              </w:rPr>
              <w:t xml:space="preserve"> </w:t>
            </w:r>
            <w:r w:rsidR="006B3617" w:rsidRPr="00C8327E">
              <w:rPr>
                <w:rFonts w:ascii="Calibri" w:eastAsia="Calibri" w:hAnsi="Calibri" w:cs="Calibri"/>
                <w:lang w:val="es-CR"/>
              </w:rPr>
              <w:t xml:space="preserve">menor de edad </w:t>
            </w:r>
            <w:r>
              <w:rPr>
                <w:rFonts w:ascii="Calibri" w:eastAsia="Calibri" w:hAnsi="Calibri" w:cs="Calibri"/>
                <w:lang w:val="es-CR"/>
              </w:rPr>
              <w:t xml:space="preserve">víctima </w:t>
            </w:r>
            <w:r w:rsidR="006B3617" w:rsidRPr="00C8327E">
              <w:rPr>
                <w:rFonts w:ascii="Calibri" w:eastAsia="Calibri" w:hAnsi="Calibri" w:cs="Calibri"/>
                <w:lang w:val="es-CR"/>
              </w:rPr>
              <w:t xml:space="preserve">en los procesos y procedimientos. En ese mismo artículo se especifica que </w:t>
            </w:r>
            <w:r w:rsidR="006B3617" w:rsidRPr="00C8327E">
              <w:rPr>
                <w:rFonts w:ascii="Calibri" w:eastAsia="Calibri" w:hAnsi="Calibri" w:cs="Calibri"/>
                <w:i/>
                <w:lang w:val="es-CR"/>
              </w:rPr>
              <w:t>“la Corte Suprema de Justicia establecerá las medidas adecuadas para realizar entrevistas, con el apoyo del equipo interdisciplinario y en presencia del juez”.</w:t>
            </w:r>
            <w:r w:rsidR="006B3617" w:rsidRPr="00C8327E">
              <w:rPr>
                <w:rFonts w:ascii="Calibri" w:eastAsia="Calibri" w:hAnsi="Calibri" w:cs="Calibri"/>
                <w:lang w:val="es-CR"/>
              </w:rPr>
              <w:t xml:space="preserve"> Además, en el artículo 107 se enumeran los derechos de l</w:t>
            </w:r>
            <w:r>
              <w:rPr>
                <w:rFonts w:ascii="Calibri" w:eastAsia="Calibri" w:hAnsi="Calibri" w:cs="Calibri"/>
                <w:lang w:val="es-CR"/>
              </w:rPr>
              <w:t>as personas</w:t>
            </w:r>
            <w:r w:rsidR="006B3617" w:rsidRPr="00C8327E">
              <w:rPr>
                <w:rFonts w:ascii="Calibri" w:eastAsia="Calibri" w:hAnsi="Calibri" w:cs="Calibri"/>
                <w:lang w:val="es-CR"/>
              </w:rPr>
              <w:t xml:space="preserve"> menores </w:t>
            </w:r>
            <w:r>
              <w:rPr>
                <w:rFonts w:ascii="Calibri" w:eastAsia="Calibri" w:hAnsi="Calibri" w:cs="Calibri"/>
                <w:lang w:val="es-CR"/>
              </w:rPr>
              <w:t xml:space="preserve">de edad </w:t>
            </w:r>
            <w:r w:rsidR="00853DE5">
              <w:rPr>
                <w:rFonts w:ascii="Calibri" w:eastAsia="Calibri" w:hAnsi="Calibri" w:cs="Calibri"/>
                <w:lang w:val="es-CR"/>
              </w:rPr>
              <w:t>en todo proceso o procedimiento</w:t>
            </w:r>
            <w:r w:rsidR="006B3617" w:rsidRPr="00C8327E">
              <w:rPr>
                <w:rFonts w:ascii="Calibri" w:eastAsia="Calibri" w:hAnsi="Calibri" w:cs="Calibri"/>
                <w:lang w:val="es-CR"/>
              </w:rPr>
              <w:t xml:space="preserve">, incluida la posibilidad de hablar en su propio idioma y de disponer de un traductor para las víctimas no nacionales. </w:t>
            </w:r>
            <w:r w:rsidR="006B3617" w:rsidRPr="007B4101">
              <w:rPr>
                <w:rFonts w:ascii="Calibri" w:eastAsia="Calibri" w:hAnsi="Calibri" w:cs="Calibri"/>
                <w:lang w:val="es-CR"/>
              </w:rPr>
              <w:t>Por último, en los artículos 124 y 125, se especifica que las autoridades judiciales o administrativas deberán ser capacitados debidamente para interrogar a l</w:t>
            </w:r>
            <w:r>
              <w:rPr>
                <w:rFonts w:ascii="Calibri" w:eastAsia="Calibri" w:hAnsi="Calibri" w:cs="Calibri"/>
                <w:lang w:val="es-CR"/>
              </w:rPr>
              <w:t>as personas</w:t>
            </w:r>
            <w:r w:rsidR="006B3617" w:rsidRPr="00853DE5">
              <w:rPr>
                <w:rFonts w:ascii="Calibri" w:eastAsia="Calibri" w:hAnsi="Calibri" w:cs="Calibri"/>
                <w:lang w:val="es-CR"/>
              </w:rPr>
              <w:t xml:space="preserve"> menores </w:t>
            </w:r>
            <w:r>
              <w:rPr>
                <w:rFonts w:ascii="Calibri" w:eastAsia="Calibri" w:hAnsi="Calibri" w:cs="Calibri"/>
                <w:lang w:val="es-CR"/>
              </w:rPr>
              <w:t xml:space="preserve">de edad </w:t>
            </w:r>
            <w:r w:rsidR="006B3617" w:rsidRPr="007B4101">
              <w:rPr>
                <w:rFonts w:ascii="Calibri" w:eastAsia="Calibri" w:hAnsi="Calibri" w:cs="Calibri"/>
                <w:lang w:val="es-CR"/>
              </w:rPr>
              <w:t xml:space="preserve">y evitar, en lo posible, los interrogatorios reiterados o persistentes a </w:t>
            </w:r>
            <w:r>
              <w:rPr>
                <w:rFonts w:ascii="Calibri" w:eastAsia="Calibri" w:hAnsi="Calibri" w:cs="Calibri"/>
                <w:lang w:val="es-CR"/>
              </w:rPr>
              <w:t xml:space="preserve">quienes son </w:t>
            </w:r>
            <w:r w:rsidR="006B3617" w:rsidRPr="00853DE5">
              <w:rPr>
                <w:rFonts w:ascii="Calibri" w:eastAsia="Calibri" w:hAnsi="Calibri" w:cs="Calibri"/>
                <w:lang w:val="es-CR"/>
              </w:rPr>
              <w:t>víctimas de delitos.</w:t>
            </w:r>
          </w:p>
          <w:p w14:paraId="6101C3DB" w14:textId="4741BFBD" w:rsidR="006B3617" w:rsidRPr="007B4101" w:rsidRDefault="006B3617" w:rsidP="006B3617">
            <w:pPr>
              <w:widowControl w:val="0"/>
              <w:pBdr>
                <w:top w:val="nil"/>
                <w:left w:val="nil"/>
                <w:bottom w:val="nil"/>
                <w:right w:val="nil"/>
                <w:between w:val="nil"/>
              </w:pBdr>
              <w:spacing w:line="240" w:lineRule="auto"/>
              <w:rPr>
                <w:rFonts w:ascii="Calibri" w:eastAsia="Calibri" w:hAnsi="Calibri" w:cs="Calibri"/>
                <w:highlight w:val="yellow"/>
                <w:lang w:val="es-CR"/>
              </w:rPr>
            </w:pPr>
            <w:r w:rsidRPr="00853DE5">
              <w:rPr>
                <w:rFonts w:ascii="Calibri" w:eastAsia="Calibri" w:hAnsi="Calibri" w:cs="Calibri"/>
                <w:lang w:val="es-CR"/>
              </w:rPr>
              <w:t>El artículo 3 especifica que las disposici</w:t>
            </w:r>
            <w:r w:rsidR="007B4101">
              <w:rPr>
                <w:rFonts w:ascii="Calibri" w:eastAsia="Calibri" w:hAnsi="Calibri" w:cs="Calibri"/>
                <w:lang w:val="es-CR"/>
              </w:rPr>
              <w:t>ones</w:t>
            </w:r>
            <w:r w:rsidRPr="00853DE5">
              <w:rPr>
                <w:rFonts w:ascii="Calibri" w:eastAsia="Calibri" w:hAnsi="Calibri" w:cs="Calibri"/>
                <w:lang w:val="es-CR"/>
              </w:rPr>
              <w:t xml:space="preserve"> de este código se aplican a toda persona menor de edad, sin distinción alguna de la nacionalidad.</w:t>
            </w:r>
          </w:p>
          <w:p w14:paraId="1BC39309" w14:textId="3810C3D1" w:rsidR="005E64E6" w:rsidRPr="00060025" w:rsidRDefault="00CC4EA1" w:rsidP="00060025">
            <w:pPr>
              <w:widowControl w:val="0"/>
              <w:pBdr>
                <w:top w:val="nil"/>
                <w:left w:val="nil"/>
                <w:bottom w:val="nil"/>
                <w:right w:val="nil"/>
                <w:between w:val="nil"/>
              </w:pBdr>
              <w:spacing w:line="240" w:lineRule="auto"/>
              <w:rPr>
                <w:rFonts w:ascii="Calibri" w:eastAsia="Calibri" w:hAnsi="Calibri" w:cs="Calibri"/>
                <w:lang w:val="es-CR"/>
              </w:rPr>
            </w:pPr>
            <w:r w:rsidRPr="00CC4EA1">
              <w:rPr>
                <w:rFonts w:ascii="Calibri" w:eastAsia="Calibri" w:hAnsi="Calibri" w:cs="Calibri"/>
                <w:lang w:val="es-CR"/>
              </w:rPr>
              <w:t>El Departamento de Trabajo S</w:t>
            </w:r>
            <w:r>
              <w:rPr>
                <w:rFonts w:ascii="Calibri" w:eastAsia="Calibri" w:hAnsi="Calibri" w:cs="Calibri"/>
                <w:lang w:val="es-CR"/>
              </w:rPr>
              <w:t xml:space="preserve">ocial del Poder Judicial es quien asumiría el apoyo emocional a las personas menores de edad víctimas de delitos durante los </w:t>
            </w:r>
            <w:r>
              <w:rPr>
                <w:rFonts w:ascii="Calibri" w:eastAsia="Calibri" w:hAnsi="Calibri" w:cs="Calibri"/>
                <w:lang w:val="es-CR"/>
              </w:rPr>
              <w:lastRenderedPageBreak/>
              <w:t>procesos penales.</w:t>
            </w:r>
            <w:r w:rsidR="00920682">
              <w:rPr>
                <w:rFonts w:ascii="Calibri" w:eastAsia="Calibri" w:hAnsi="Calibri" w:cs="Calibri"/>
                <w:lang w:val="es-CR"/>
              </w:rPr>
              <w:t xml:space="preserve"> </w:t>
            </w:r>
            <w:r w:rsidR="00920682" w:rsidRPr="00060025">
              <w:rPr>
                <w:rFonts w:ascii="Calibri" w:eastAsia="Calibri" w:hAnsi="Calibri" w:cs="Calibri"/>
                <w:lang w:val="es-CR"/>
              </w:rPr>
              <w:t>Se cuenta con las Directrices para reducir la revictimización de las personas menores de edad en procesos penales.</w:t>
            </w:r>
            <w:r w:rsidR="00060025">
              <w:rPr>
                <w:rFonts w:ascii="Calibri" w:eastAsia="Calibri" w:hAnsi="Calibri" w:cs="Calibri"/>
                <w:lang w:val="es-CR"/>
              </w:rPr>
              <w:t xml:space="preserve"> Entonces, no hay un </w:t>
            </w:r>
            <w:r w:rsidR="00060025" w:rsidRPr="00060025">
              <w:rPr>
                <w:rFonts w:ascii="Calibri" w:eastAsia="Calibri" w:hAnsi="Calibri" w:cs="Calibri"/>
                <w:lang w:val="es-CR"/>
              </w:rPr>
              <w:t>Centro de Protección Infantil (en inglés</w:t>
            </w:r>
            <w:r w:rsidR="00060025">
              <w:rPr>
                <w:rFonts w:ascii="Calibri" w:eastAsia="Calibri" w:hAnsi="Calibri" w:cs="Calibri"/>
                <w:lang w:val="es-CR"/>
              </w:rPr>
              <w:t xml:space="preserve"> </w:t>
            </w:r>
            <w:bookmarkStart w:id="0" w:name="_GoBack"/>
            <w:bookmarkEnd w:id="0"/>
            <w:r w:rsidR="00060025" w:rsidRPr="00060025">
              <w:rPr>
                <w:rFonts w:ascii="Calibri" w:eastAsia="Calibri" w:hAnsi="Calibri" w:cs="Calibri"/>
                <w:lang w:val="en-US"/>
              </w:rPr>
              <w:t>Child Advocacy Center).</w:t>
            </w:r>
            <w:r w:rsidR="00060025">
              <w:rPr>
                <w:rFonts w:ascii="Calibri" w:eastAsia="Calibri" w:hAnsi="Calibri" w:cs="Calibri"/>
                <w:lang w:val="en-US"/>
              </w:rPr>
              <w:t xml:space="preserve"> </w:t>
            </w:r>
          </w:p>
        </w:tc>
      </w:tr>
      <w:tr w:rsidR="006B3617" w:rsidRPr="00920682" w14:paraId="2A0DFDA3" w14:textId="77777777">
        <w:tc>
          <w:tcPr>
            <w:tcW w:w="525" w:type="dxa"/>
            <w:shd w:val="clear" w:color="auto" w:fill="auto"/>
            <w:tcMar>
              <w:top w:w="100" w:type="dxa"/>
              <w:left w:w="100" w:type="dxa"/>
              <w:bottom w:w="100" w:type="dxa"/>
              <w:right w:w="100" w:type="dxa"/>
            </w:tcMar>
          </w:tcPr>
          <w:p w14:paraId="62C510AF"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21.</w:t>
            </w:r>
          </w:p>
        </w:tc>
        <w:tc>
          <w:tcPr>
            <w:tcW w:w="3690" w:type="dxa"/>
            <w:shd w:val="clear" w:color="auto" w:fill="auto"/>
            <w:tcMar>
              <w:top w:w="100" w:type="dxa"/>
              <w:left w:w="100" w:type="dxa"/>
              <w:bottom w:w="100" w:type="dxa"/>
              <w:right w:w="100" w:type="dxa"/>
            </w:tcMar>
          </w:tcPr>
          <w:p w14:paraId="5F41EFBC" w14:textId="77777777" w:rsidR="006B3617" w:rsidRPr="007B4101" w:rsidRDefault="006B3617" w:rsidP="006B3617">
            <w:pPr>
              <w:spacing w:line="240" w:lineRule="auto"/>
              <w:rPr>
                <w:rFonts w:ascii="Calibri" w:eastAsia="Calibri" w:hAnsi="Calibri" w:cs="Calibri"/>
                <w:b/>
                <w:lang w:val="es-CR"/>
              </w:rPr>
            </w:pPr>
            <w:r w:rsidRPr="007B4101">
              <w:rPr>
                <w:rFonts w:ascii="Calibri" w:eastAsia="Calibri" w:hAnsi="Calibri" w:cs="Calibri"/>
                <w:lang w:val="es-CR"/>
              </w:rPr>
              <w:t xml:space="preserve">Asegurar que la legislación nacional otorgue a niñas, niños y adolescentes víctimas </w:t>
            </w:r>
            <w:r w:rsidRPr="007B4101">
              <w:rPr>
                <w:rFonts w:ascii="Calibri" w:eastAsia="Calibri" w:hAnsi="Calibri" w:cs="Calibri"/>
                <w:b/>
                <w:lang w:val="es-CR"/>
              </w:rPr>
              <w:t xml:space="preserve">el derecho a </w:t>
            </w:r>
          </w:p>
          <w:p w14:paraId="3D1E049B" w14:textId="7F96E053" w:rsidR="006B3617" w:rsidRPr="007B4101"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7B4101">
              <w:rPr>
                <w:rFonts w:ascii="Calibri" w:eastAsia="Calibri" w:hAnsi="Calibri" w:cs="Calibri"/>
                <w:b/>
                <w:lang w:val="es-CR"/>
              </w:rPr>
              <w:t>recibir apoyo en su recuperación y rehabilitación</w:t>
            </w:r>
            <w:r w:rsidRPr="007B4101">
              <w:rPr>
                <w:rFonts w:ascii="Calibri" w:eastAsia="Calibri" w:hAnsi="Calibri" w:cs="Calibri"/>
                <w:lang w:val="es-CR"/>
              </w:rPr>
              <w:t>, incluido el acceso a los servicios de reintegración.</w:t>
            </w:r>
          </w:p>
        </w:tc>
        <w:tc>
          <w:tcPr>
            <w:tcW w:w="795" w:type="dxa"/>
            <w:shd w:val="clear" w:color="auto" w:fill="auto"/>
            <w:tcMar>
              <w:top w:w="100" w:type="dxa"/>
              <w:left w:w="100" w:type="dxa"/>
              <w:bottom w:w="100" w:type="dxa"/>
              <w:right w:w="100" w:type="dxa"/>
            </w:tcMar>
          </w:tcPr>
          <w:p w14:paraId="43A391E3" w14:textId="77777777" w:rsidR="006B3617" w:rsidRDefault="006B3617" w:rsidP="006B3617">
            <w:pPr>
              <w:widowControl w:val="0"/>
              <w:spacing w:line="240" w:lineRule="auto"/>
              <w:rPr>
                <w:rFonts w:ascii="Calibri" w:eastAsia="Calibri" w:hAnsi="Calibri" w:cs="Calibri"/>
              </w:rPr>
            </w:pPr>
            <w:r>
              <w:rPr>
                <w:rFonts w:ascii="Calibri" w:eastAsia="Calibri" w:hAnsi="Calibri" w:cs="Calibri"/>
              </w:rPr>
              <w:t>Parcialmente</w:t>
            </w:r>
          </w:p>
        </w:tc>
        <w:tc>
          <w:tcPr>
            <w:tcW w:w="5220" w:type="dxa"/>
            <w:shd w:val="clear" w:color="auto" w:fill="auto"/>
            <w:tcMar>
              <w:top w:w="100" w:type="dxa"/>
              <w:left w:w="100" w:type="dxa"/>
              <w:bottom w:w="100" w:type="dxa"/>
              <w:right w:w="100" w:type="dxa"/>
            </w:tcMar>
          </w:tcPr>
          <w:p w14:paraId="75209AA9" w14:textId="77777777" w:rsidR="006B3617" w:rsidRPr="007B4101"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7B4101">
              <w:rPr>
                <w:rFonts w:ascii="Calibri" w:eastAsia="Calibri" w:hAnsi="Calibri" w:cs="Calibri"/>
                <w:lang w:val="es-CR"/>
              </w:rPr>
              <w:t>El Código de la Niñez y la Adolescencia establece las condiciones de rehabilitación de la salud de las personas menores de edad (artículo 44).</w:t>
            </w:r>
          </w:p>
          <w:p w14:paraId="7EDA467E" w14:textId="77777777" w:rsidR="006B3617" w:rsidRPr="007B4101" w:rsidRDefault="006B3617" w:rsidP="006B3617">
            <w:pPr>
              <w:widowControl w:val="0"/>
              <w:pBdr>
                <w:top w:val="nil"/>
                <w:left w:val="nil"/>
                <w:bottom w:val="nil"/>
                <w:right w:val="nil"/>
                <w:between w:val="nil"/>
              </w:pBdr>
              <w:spacing w:line="240" w:lineRule="auto"/>
              <w:rPr>
                <w:rFonts w:ascii="Calibri" w:eastAsia="Calibri" w:hAnsi="Calibri" w:cs="Calibri"/>
                <w:lang w:val="es-CR"/>
              </w:rPr>
            </w:pPr>
          </w:p>
          <w:p w14:paraId="16CF4EC8" w14:textId="77777777" w:rsidR="006B3617" w:rsidRPr="007B4101"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7B4101">
              <w:rPr>
                <w:rFonts w:ascii="Calibri" w:eastAsia="Calibri" w:hAnsi="Calibri" w:cs="Calibri"/>
                <w:lang w:val="es-CR"/>
              </w:rPr>
              <w:t>Sin embargo, estas disposiciones no son suficientes. Por ejemplo, no abarcan el derecho de las víctimas a la reintegración social, educativa y/o profesional o un apoyo personalizado.</w:t>
            </w:r>
          </w:p>
        </w:tc>
      </w:tr>
      <w:tr w:rsidR="006B3617" w:rsidRPr="00920682" w14:paraId="5EC062E8" w14:textId="77777777">
        <w:tc>
          <w:tcPr>
            <w:tcW w:w="525" w:type="dxa"/>
            <w:shd w:val="clear" w:color="auto" w:fill="auto"/>
            <w:tcMar>
              <w:top w:w="100" w:type="dxa"/>
              <w:left w:w="100" w:type="dxa"/>
              <w:bottom w:w="100" w:type="dxa"/>
              <w:right w:w="100" w:type="dxa"/>
            </w:tcMar>
          </w:tcPr>
          <w:p w14:paraId="75C82BC8"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22.</w:t>
            </w:r>
          </w:p>
        </w:tc>
        <w:tc>
          <w:tcPr>
            <w:tcW w:w="3690" w:type="dxa"/>
            <w:shd w:val="clear" w:color="auto" w:fill="auto"/>
            <w:tcMar>
              <w:top w:w="100" w:type="dxa"/>
              <w:left w:w="100" w:type="dxa"/>
              <w:bottom w:w="100" w:type="dxa"/>
              <w:right w:w="100" w:type="dxa"/>
            </w:tcMar>
          </w:tcPr>
          <w:p w14:paraId="6C189601" w14:textId="77777777" w:rsidR="006B3617" w:rsidRPr="007B4101" w:rsidRDefault="006B3617" w:rsidP="006B3617">
            <w:pPr>
              <w:spacing w:line="240" w:lineRule="auto"/>
              <w:rPr>
                <w:rFonts w:ascii="Calibri" w:eastAsia="Calibri" w:hAnsi="Calibri" w:cs="Calibri"/>
                <w:lang w:val="es-CR"/>
              </w:rPr>
            </w:pPr>
            <w:r w:rsidRPr="007B4101">
              <w:rPr>
                <w:rFonts w:ascii="Calibri" w:eastAsia="Calibri" w:hAnsi="Calibri" w:cs="Calibri"/>
                <w:lang w:val="es-CR"/>
              </w:rPr>
              <w:t xml:space="preserve">Establecer </w:t>
            </w:r>
            <w:r w:rsidRPr="007B4101">
              <w:rPr>
                <w:rFonts w:ascii="Calibri" w:eastAsia="Calibri" w:hAnsi="Calibri" w:cs="Calibri"/>
                <w:b/>
                <w:lang w:val="es-CR"/>
              </w:rPr>
              <w:t xml:space="preserve">un mecanismo nacional de denuncia </w:t>
            </w:r>
            <w:r w:rsidRPr="007B4101">
              <w:rPr>
                <w:rFonts w:ascii="Calibri" w:eastAsia="Calibri" w:hAnsi="Calibri" w:cs="Calibri"/>
                <w:lang w:val="es-CR"/>
              </w:rPr>
              <w:t xml:space="preserve">(por ejemplo, una línea directa) que coordine el </w:t>
            </w:r>
          </w:p>
          <w:p w14:paraId="063FA47F"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acceso a los servicios y ayude a superar la renuencia a denunciar la explotación sexual de niñas, </w:t>
            </w:r>
          </w:p>
          <w:p w14:paraId="1B448222" w14:textId="529640A0"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sidRPr="00D96FA7">
              <w:rPr>
                <w:rFonts w:ascii="Calibri" w:eastAsia="Calibri" w:hAnsi="Calibri" w:cs="Calibri"/>
              </w:rPr>
              <w:t>niños y adolescentes.</w:t>
            </w:r>
          </w:p>
        </w:tc>
        <w:tc>
          <w:tcPr>
            <w:tcW w:w="795" w:type="dxa"/>
            <w:shd w:val="clear" w:color="auto" w:fill="auto"/>
            <w:tcMar>
              <w:top w:w="100" w:type="dxa"/>
              <w:left w:w="100" w:type="dxa"/>
              <w:bottom w:w="100" w:type="dxa"/>
              <w:right w:w="100" w:type="dxa"/>
            </w:tcMar>
          </w:tcPr>
          <w:p w14:paraId="2E410A2D"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10302031" w14:textId="1630739C" w:rsidR="006B3617" w:rsidRPr="00214A3C"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214A3C">
              <w:rPr>
                <w:rFonts w:ascii="Calibri" w:eastAsia="Calibri" w:hAnsi="Calibri" w:cs="Calibri"/>
                <w:lang w:val="es-CR"/>
              </w:rPr>
              <w:t>En todo</w:t>
            </w:r>
            <w:r w:rsidR="00214A3C">
              <w:rPr>
                <w:rFonts w:ascii="Calibri" w:eastAsia="Calibri" w:hAnsi="Calibri" w:cs="Calibri"/>
                <w:lang w:val="es-CR"/>
              </w:rPr>
              <w:t>s</w:t>
            </w:r>
            <w:r w:rsidRPr="00214A3C">
              <w:rPr>
                <w:rFonts w:ascii="Calibri" w:eastAsia="Calibri" w:hAnsi="Calibri" w:cs="Calibri"/>
                <w:lang w:val="es-CR"/>
              </w:rPr>
              <w:t xml:space="preserve"> los casos es posible reportar a la central telefónica de emergencias (911). </w:t>
            </w:r>
          </w:p>
          <w:p w14:paraId="214FA1FD" w14:textId="77777777" w:rsidR="006B3617" w:rsidRPr="00214A3C" w:rsidRDefault="006B3617" w:rsidP="006B3617">
            <w:pPr>
              <w:widowControl w:val="0"/>
              <w:pBdr>
                <w:top w:val="nil"/>
                <w:left w:val="nil"/>
                <w:bottom w:val="nil"/>
                <w:right w:val="nil"/>
                <w:between w:val="nil"/>
              </w:pBdr>
              <w:spacing w:line="240" w:lineRule="auto"/>
              <w:rPr>
                <w:rFonts w:ascii="Calibri" w:eastAsia="Calibri" w:hAnsi="Calibri" w:cs="Calibri"/>
                <w:lang w:val="es-CR"/>
              </w:rPr>
            </w:pPr>
          </w:p>
          <w:p w14:paraId="5D4750D6" w14:textId="62448DD4" w:rsidR="00214A3C" w:rsidRDefault="006B3617" w:rsidP="006B3617">
            <w:pPr>
              <w:widowControl w:val="0"/>
              <w:pBdr>
                <w:top w:val="nil"/>
                <w:left w:val="nil"/>
                <w:bottom w:val="nil"/>
                <w:right w:val="nil"/>
                <w:between w:val="nil"/>
              </w:pBdr>
              <w:spacing w:line="240" w:lineRule="auto"/>
              <w:rPr>
                <w:rFonts w:ascii="Calibri" w:eastAsia="Calibri" w:hAnsi="Calibri" w:cs="Calibri"/>
                <w:highlight w:val="white"/>
                <w:lang w:val="es-CR"/>
              </w:rPr>
            </w:pPr>
            <w:r w:rsidRPr="00C8327E">
              <w:rPr>
                <w:rFonts w:ascii="Calibri" w:eastAsia="Calibri" w:hAnsi="Calibri" w:cs="Calibri"/>
                <w:lang w:val="es-CR"/>
              </w:rPr>
              <w:t xml:space="preserve">En 2020, </w:t>
            </w:r>
            <w:r w:rsidRPr="00C8327E">
              <w:rPr>
                <w:rFonts w:ascii="Calibri" w:eastAsia="Calibri" w:hAnsi="Calibri" w:cs="Calibri"/>
                <w:highlight w:val="white"/>
                <w:lang w:val="es-CR"/>
              </w:rPr>
              <w:t xml:space="preserve">la </w:t>
            </w:r>
            <w:r w:rsidR="00214A3C">
              <w:rPr>
                <w:rFonts w:ascii="Calibri" w:eastAsia="Calibri" w:hAnsi="Calibri" w:cs="Calibri"/>
                <w:highlight w:val="white"/>
                <w:lang w:val="es-CR"/>
              </w:rPr>
              <w:t xml:space="preserve">institución de </w:t>
            </w:r>
            <w:r w:rsidRPr="00C8327E">
              <w:rPr>
                <w:rFonts w:ascii="Calibri" w:eastAsia="Calibri" w:hAnsi="Calibri" w:cs="Calibri"/>
                <w:highlight w:val="white"/>
                <w:lang w:val="es-CR"/>
              </w:rPr>
              <w:t>protección de la niñez y adolescencia</w:t>
            </w:r>
            <w:r w:rsidR="00214A3C">
              <w:rPr>
                <w:rFonts w:ascii="Calibri" w:eastAsia="Calibri" w:hAnsi="Calibri" w:cs="Calibri"/>
                <w:highlight w:val="white"/>
                <w:lang w:val="es-CR"/>
              </w:rPr>
              <w:t>, el Patronato Nacional de la Infancia (PANI)</w:t>
            </w:r>
            <w:r w:rsidRPr="00C8327E">
              <w:rPr>
                <w:rFonts w:ascii="Calibri" w:eastAsia="Calibri" w:hAnsi="Calibri" w:cs="Calibri"/>
                <w:highlight w:val="white"/>
                <w:lang w:val="es-CR"/>
              </w:rPr>
              <w:t xml:space="preserve"> anunció la habilitación de un nuevo canal de consejería, consulta y denuncia al servicio de personas menores de edad, a través del WhatsApp (8989 - 1147) en horario de 7:30 am a 4:00 pm; como una extensión de la línea telefónica 1147 (que opera de 7am a 10pm).</w:t>
            </w:r>
            <w:r w:rsidR="00214A3C">
              <w:rPr>
                <w:rFonts w:ascii="Calibri" w:eastAsia="Calibri" w:hAnsi="Calibri" w:cs="Calibri"/>
                <w:highlight w:val="white"/>
                <w:lang w:val="es-CR"/>
              </w:rPr>
              <w:t xml:space="preserve"> También opera la línea telefónica gratuita 1147 donde las personas menores de edad pueden efectuar denuncias sobre violación a sus derechos. </w:t>
            </w:r>
          </w:p>
          <w:p w14:paraId="211932D9" w14:textId="70E1A92B"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 xml:space="preserve">También existe una línea confidencial gestionada por el </w:t>
            </w:r>
            <w:r w:rsidR="00214A3C">
              <w:rPr>
                <w:rFonts w:ascii="Calibri" w:eastAsia="Calibri" w:hAnsi="Calibri" w:cs="Calibri"/>
                <w:lang w:val="es-CR"/>
              </w:rPr>
              <w:t>O</w:t>
            </w:r>
            <w:r w:rsidRPr="00C8327E">
              <w:rPr>
                <w:rFonts w:ascii="Calibri" w:eastAsia="Calibri" w:hAnsi="Calibri" w:cs="Calibri"/>
                <w:lang w:val="es-CR"/>
              </w:rPr>
              <w:t xml:space="preserve">rganismo de </w:t>
            </w:r>
            <w:r w:rsidR="00214A3C">
              <w:rPr>
                <w:rFonts w:ascii="Calibri" w:eastAsia="Calibri" w:hAnsi="Calibri" w:cs="Calibri"/>
                <w:lang w:val="es-CR"/>
              </w:rPr>
              <w:t>I</w:t>
            </w:r>
            <w:r w:rsidRPr="00C8327E">
              <w:rPr>
                <w:rFonts w:ascii="Calibri" w:eastAsia="Calibri" w:hAnsi="Calibri" w:cs="Calibri"/>
                <w:lang w:val="es-CR"/>
              </w:rPr>
              <w:t xml:space="preserve">nvestigación </w:t>
            </w:r>
            <w:r w:rsidR="00214A3C">
              <w:rPr>
                <w:rFonts w:ascii="Calibri" w:eastAsia="Calibri" w:hAnsi="Calibri" w:cs="Calibri"/>
                <w:lang w:val="es-CR"/>
              </w:rPr>
              <w:t>J</w:t>
            </w:r>
            <w:r w:rsidRPr="00C8327E">
              <w:rPr>
                <w:rFonts w:ascii="Calibri" w:eastAsia="Calibri" w:hAnsi="Calibri" w:cs="Calibri"/>
                <w:lang w:val="es-CR"/>
              </w:rPr>
              <w:t>udicial, que permite a las empresas turísticas denunciar los casos de sospechas de explotación sexual de NNA.</w:t>
            </w:r>
            <w:r w:rsidR="00214A3C">
              <w:rPr>
                <w:rFonts w:ascii="Calibri" w:eastAsia="Calibri" w:hAnsi="Calibri" w:cs="Calibri"/>
                <w:lang w:val="es-CR"/>
              </w:rPr>
              <w:t xml:space="preserve"> Se trata de la Unidad de Trata de Personas y de Tráfico Ilícito de Migrantes (2295-3317). </w:t>
            </w:r>
          </w:p>
        </w:tc>
      </w:tr>
      <w:tr w:rsidR="006B3617" w14:paraId="018D1366" w14:textId="77777777">
        <w:tc>
          <w:tcPr>
            <w:tcW w:w="525" w:type="dxa"/>
            <w:shd w:val="clear" w:color="auto" w:fill="auto"/>
            <w:tcMar>
              <w:top w:w="100" w:type="dxa"/>
              <w:left w:w="100" w:type="dxa"/>
              <w:bottom w:w="100" w:type="dxa"/>
              <w:right w:w="100" w:type="dxa"/>
            </w:tcMar>
          </w:tcPr>
          <w:p w14:paraId="159F4157"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23.</w:t>
            </w:r>
          </w:p>
        </w:tc>
        <w:tc>
          <w:tcPr>
            <w:tcW w:w="3690" w:type="dxa"/>
            <w:shd w:val="clear" w:color="auto" w:fill="auto"/>
            <w:tcMar>
              <w:top w:w="100" w:type="dxa"/>
              <w:left w:w="100" w:type="dxa"/>
              <w:bottom w:w="100" w:type="dxa"/>
              <w:right w:w="100" w:type="dxa"/>
            </w:tcMar>
          </w:tcPr>
          <w:p w14:paraId="76C03E02" w14:textId="77777777" w:rsidR="006B3617" w:rsidRPr="00214A3C" w:rsidRDefault="006B3617" w:rsidP="006B3617">
            <w:pPr>
              <w:spacing w:line="240" w:lineRule="auto"/>
              <w:rPr>
                <w:rFonts w:ascii="Calibri" w:eastAsia="Calibri" w:hAnsi="Calibri" w:cs="Calibri"/>
                <w:lang w:val="es-CR"/>
              </w:rPr>
            </w:pPr>
            <w:r w:rsidRPr="00214A3C">
              <w:rPr>
                <w:rFonts w:ascii="Calibri" w:eastAsia="Calibri" w:hAnsi="Calibri" w:cs="Calibri"/>
                <w:lang w:val="es-CR"/>
              </w:rPr>
              <w:t xml:space="preserve">Crear leyes, reglamentos y procedimientos de </w:t>
            </w:r>
            <w:r w:rsidRPr="00214A3C">
              <w:rPr>
                <w:rFonts w:ascii="Calibri" w:eastAsia="Calibri" w:hAnsi="Calibri" w:cs="Calibri"/>
                <w:b/>
                <w:lang w:val="es-CR"/>
              </w:rPr>
              <w:t xml:space="preserve">retención y preservación de datos </w:t>
            </w:r>
            <w:r w:rsidRPr="00214A3C">
              <w:rPr>
                <w:rFonts w:ascii="Calibri" w:eastAsia="Calibri" w:hAnsi="Calibri" w:cs="Calibri"/>
                <w:lang w:val="es-CR"/>
              </w:rPr>
              <w:t xml:space="preserve">para asegurar la retención y preservación de evidencia digital y permitir la cooperación con las fuerzas del orden </w:t>
            </w:r>
          </w:p>
          <w:p w14:paraId="4817C91D"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que se aplica a los ISP, empresas de telefonía móvil, empresas de comunicación y redes sociales </w:t>
            </w:r>
          </w:p>
          <w:p w14:paraId="199A5F07" w14:textId="538B3713"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digitales, empresas de almacenamiento en la nube, con sede en / operando en jurisdicción nacional.</w:t>
            </w:r>
          </w:p>
        </w:tc>
        <w:tc>
          <w:tcPr>
            <w:tcW w:w="795" w:type="dxa"/>
            <w:shd w:val="clear" w:color="auto" w:fill="auto"/>
            <w:tcMar>
              <w:top w:w="100" w:type="dxa"/>
              <w:left w:w="100" w:type="dxa"/>
              <w:bottom w:w="100" w:type="dxa"/>
              <w:right w:w="100" w:type="dxa"/>
            </w:tcMar>
          </w:tcPr>
          <w:p w14:paraId="523C60C4"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No</w:t>
            </w:r>
          </w:p>
        </w:tc>
        <w:tc>
          <w:tcPr>
            <w:tcW w:w="5220" w:type="dxa"/>
            <w:shd w:val="clear" w:color="auto" w:fill="auto"/>
            <w:tcMar>
              <w:top w:w="100" w:type="dxa"/>
              <w:left w:w="100" w:type="dxa"/>
              <w:bottom w:w="100" w:type="dxa"/>
              <w:right w:w="100" w:type="dxa"/>
            </w:tcMar>
          </w:tcPr>
          <w:p w14:paraId="71591525" w14:textId="77777777" w:rsidR="006B3617" w:rsidRDefault="006B3617" w:rsidP="006B3617">
            <w:pPr>
              <w:widowControl w:val="0"/>
              <w:spacing w:line="240" w:lineRule="auto"/>
              <w:rPr>
                <w:rFonts w:ascii="Calibri" w:eastAsia="Calibri" w:hAnsi="Calibri" w:cs="Calibri"/>
              </w:rPr>
            </w:pPr>
          </w:p>
        </w:tc>
      </w:tr>
      <w:tr w:rsidR="006B3617" w:rsidRPr="00920682" w14:paraId="7957AD4E" w14:textId="77777777">
        <w:tc>
          <w:tcPr>
            <w:tcW w:w="525" w:type="dxa"/>
            <w:shd w:val="clear" w:color="auto" w:fill="auto"/>
            <w:tcMar>
              <w:top w:w="100" w:type="dxa"/>
              <w:left w:w="100" w:type="dxa"/>
              <w:bottom w:w="100" w:type="dxa"/>
              <w:right w:w="100" w:type="dxa"/>
            </w:tcMar>
          </w:tcPr>
          <w:p w14:paraId="1C2DD359"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24.</w:t>
            </w:r>
          </w:p>
          <w:p w14:paraId="2511C604"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p>
        </w:tc>
        <w:tc>
          <w:tcPr>
            <w:tcW w:w="3690" w:type="dxa"/>
            <w:shd w:val="clear" w:color="auto" w:fill="auto"/>
            <w:tcMar>
              <w:top w:w="100" w:type="dxa"/>
              <w:left w:w="100" w:type="dxa"/>
              <w:bottom w:w="100" w:type="dxa"/>
              <w:right w:w="100" w:type="dxa"/>
            </w:tcMar>
          </w:tcPr>
          <w:p w14:paraId="2D8B3FB0" w14:textId="77777777" w:rsidR="006B3617" w:rsidRPr="00214A3C" w:rsidRDefault="006B3617" w:rsidP="006B3617">
            <w:pPr>
              <w:spacing w:line="240" w:lineRule="auto"/>
              <w:rPr>
                <w:rFonts w:ascii="Calibri" w:eastAsia="Calibri" w:hAnsi="Calibri" w:cs="Calibri"/>
                <w:b/>
                <w:lang w:val="es-CR"/>
              </w:rPr>
            </w:pPr>
            <w:r w:rsidRPr="00214A3C">
              <w:rPr>
                <w:rFonts w:ascii="Calibri" w:eastAsia="Calibri" w:hAnsi="Calibri" w:cs="Calibri"/>
                <w:lang w:val="es-CR"/>
              </w:rPr>
              <w:t xml:space="preserve">Garantizar que la legislación nacional establezca </w:t>
            </w:r>
            <w:r w:rsidRPr="00214A3C">
              <w:rPr>
                <w:rFonts w:ascii="Calibri" w:eastAsia="Calibri" w:hAnsi="Calibri" w:cs="Calibri"/>
                <w:b/>
                <w:lang w:val="es-CR"/>
              </w:rPr>
              <w:t xml:space="preserve">el derecho para todos niñas, niños y adolescentes </w:t>
            </w:r>
          </w:p>
          <w:p w14:paraId="52170FAA"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b/>
                <w:lang w:val="es-CR"/>
              </w:rPr>
              <w:lastRenderedPageBreak/>
              <w:t>víctimas de explotación sexual a solicitar una indemnización</w:t>
            </w:r>
            <w:r w:rsidRPr="00C8327E">
              <w:rPr>
                <w:rFonts w:ascii="Calibri" w:eastAsia="Calibri" w:hAnsi="Calibri" w:cs="Calibri"/>
                <w:lang w:val="es-CR"/>
              </w:rPr>
              <w:t xml:space="preserve"> en los tribunales nacionales de los </w:t>
            </w:r>
          </w:p>
          <w:p w14:paraId="35E64DC6" w14:textId="59C0C698"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culpables condenados que les hayan hecho daño y / o mediante fondos administrados por el Estado.</w:t>
            </w:r>
          </w:p>
        </w:tc>
        <w:tc>
          <w:tcPr>
            <w:tcW w:w="795" w:type="dxa"/>
            <w:shd w:val="clear" w:color="auto" w:fill="auto"/>
            <w:tcMar>
              <w:top w:w="100" w:type="dxa"/>
              <w:left w:w="100" w:type="dxa"/>
              <w:bottom w:w="100" w:type="dxa"/>
              <w:right w:w="100" w:type="dxa"/>
            </w:tcMar>
          </w:tcPr>
          <w:p w14:paraId="5F427D9B" w14:textId="77777777" w:rsidR="006B3617" w:rsidRDefault="006B3617" w:rsidP="006B3617">
            <w:pPr>
              <w:widowControl w:val="0"/>
              <w:spacing w:line="240" w:lineRule="auto"/>
              <w:rPr>
                <w:rFonts w:ascii="Calibri" w:eastAsia="Calibri" w:hAnsi="Calibri" w:cs="Calibri"/>
              </w:rPr>
            </w:pPr>
            <w:r>
              <w:rPr>
                <w:rFonts w:ascii="Calibri" w:eastAsia="Calibri" w:hAnsi="Calibri" w:cs="Calibri"/>
              </w:rPr>
              <w:lastRenderedPageBreak/>
              <w:t>Sí</w:t>
            </w:r>
          </w:p>
        </w:tc>
        <w:tc>
          <w:tcPr>
            <w:tcW w:w="5220" w:type="dxa"/>
            <w:shd w:val="clear" w:color="auto" w:fill="auto"/>
            <w:tcMar>
              <w:top w:w="100" w:type="dxa"/>
              <w:left w:w="100" w:type="dxa"/>
              <w:bottom w:w="100" w:type="dxa"/>
              <w:right w:w="100" w:type="dxa"/>
            </w:tcMar>
          </w:tcPr>
          <w:p w14:paraId="14D98F35" w14:textId="77777777" w:rsidR="006B3617" w:rsidRPr="00214A3C"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214A3C">
              <w:rPr>
                <w:rFonts w:ascii="Calibri" w:eastAsia="Calibri" w:hAnsi="Calibri" w:cs="Calibri"/>
                <w:lang w:val="es-CR"/>
              </w:rPr>
              <w:t>El Código Procesal Penal establece un proceso estándar para la reparación y el restablecimiento de los derechos de las víctimas. Además, el Código Penal establece las normas de la reparación civil en el capítulo III.</w:t>
            </w:r>
          </w:p>
        </w:tc>
      </w:tr>
    </w:tbl>
    <w:p w14:paraId="33A08D5C" w14:textId="77777777" w:rsidR="007B6F44" w:rsidRPr="00214A3C" w:rsidRDefault="007B6F44">
      <w:pPr>
        <w:rPr>
          <w:rFonts w:ascii="Calibri" w:eastAsia="Calibri" w:hAnsi="Calibri" w:cs="Calibri"/>
          <w:lang w:val="es-CR"/>
        </w:rPr>
      </w:pPr>
    </w:p>
    <w:p w14:paraId="315BDE5C" w14:textId="307D7310" w:rsidR="007B6F44" w:rsidRPr="00214A3C" w:rsidRDefault="007B6F44">
      <w:pPr>
        <w:jc w:val="center"/>
        <w:rPr>
          <w:rFonts w:ascii="Calibri" w:eastAsia="Calibri" w:hAnsi="Calibri" w:cs="Calibri"/>
          <w:b/>
          <w:lang w:val="es-CR"/>
        </w:rPr>
      </w:pPr>
    </w:p>
    <w:p w14:paraId="2C6E4464" w14:textId="77777777" w:rsidR="007B6F44" w:rsidRPr="00214A3C" w:rsidRDefault="00E727AB">
      <w:pPr>
        <w:jc w:val="center"/>
        <w:rPr>
          <w:rFonts w:ascii="Calibri" w:eastAsia="Calibri" w:hAnsi="Calibri" w:cs="Calibri"/>
          <w:b/>
          <w:lang w:val="es-CR"/>
        </w:rPr>
      </w:pPr>
      <w:r w:rsidRPr="00214A3C">
        <w:rPr>
          <w:rFonts w:ascii="Calibri" w:eastAsia="Calibri" w:hAnsi="Calibri" w:cs="Calibri"/>
          <w:b/>
          <w:lang w:val="es-CR"/>
        </w:rPr>
        <w:t xml:space="preserve">Costa Rica - Legislación </w:t>
      </w:r>
    </w:p>
    <w:p w14:paraId="1D42896C" w14:textId="77777777" w:rsidR="007B6F44" w:rsidRPr="00214A3C" w:rsidRDefault="007B6F44">
      <w:pPr>
        <w:rPr>
          <w:rFonts w:ascii="Calibri" w:eastAsia="Calibri" w:hAnsi="Calibri" w:cs="Calibri"/>
          <w:lang w:val="es-CR"/>
        </w:rPr>
      </w:pPr>
    </w:p>
    <w:p w14:paraId="1C9EA697" w14:textId="77777777" w:rsidR="007B6F44" w:rsidRPr="00214A3C" w:rsidRDefault="00060025">
      <w:pPr>
        <w:rPr>
          <w:rFonts w:ascii="Calibri" w:eastAsia="Calibri" w:hAnsi="Calibri" w:cs="Calibri"/>
          <w:lang w:val="es-CR"/>
        </w:rPr>
      </w:pPr>
      <w:hyperlink r:id="rId12" w:anchor="up" w:history="1">
        <w:r w:rsidR="00E727AB" w:rsidRPr="00214A3C">
          <w:rPr>
            <w:rStyle w:val="Hyperlink"/>
            <w:rFonts w:ascii="Calibri" w:eastAsia="Calibri" w:hAnsi="Calibri" w:cs="Calibri"/>
            <w:lang w:val="es-CR"/>
          </w:rPr>
          <w:t>Código Penal</w:t>
        </w:r>
      </w:hyperlink>
    </w:p>
    <w:p w14:paraId="0D69A4BB" w14:textId="77777777" w:rsidR="007B6F44" w:rsidRPr="00214A3C" w:rsidRDefault="007B6F44">
      <w:pPr>
        <w:rPr>
          <w:rFonts w:ascii="Calibri" w:eastAsia="Calibri" w:hAnsi="Calibri" w:cs="Calibri"/>
          <w:lang w:val="es-CR"/>
        </w:rPr>
      </w:pPr>
    </w:p>
    <w:p w14:paraId="28E1646A" w14:textId="77777777" w:rsidR="007B6F44" w:rsidRPr="00214A3C" w:rsidRDefault="00060025">
      <w:pPr>
        <w:rPr>
          <w:rFonts w:ascii="Calibri" w:eastAsia="Calibri" w:hAnsi="Calibri" w:cs="Calibri"/>
          <w:b/>
          <w:lang w:val="es-CR"/>
        </w:rPr>
      </w:pPr>
      <w:hyperlink r:id="rId13" w:history="1">
        <w:r w:rsidR="00E727AB" w:rsidRPr="00214A3C">
          <w:rPr>
            <w:rStyle w:val="Hyperlink"/>
            <w:rFonts w:ascii="Calibri" w:eastAsia="Calibri" w:hAnsi="Calibri" w:cs="Calibri"/>
            <w:lang w:val="es-CR"/>
          </w:rPr>
          <w:t>Código Procesal Penal</w:t>
        </w:r>
      </w:hyperlink>
    </w:p>
    <w:p w14:paraId="69D5FF1C" w14:textId="77777777" w:rsidR="007B6F44" w:rsidRPr="00214A3C" w:rsidRDefault="007B6F44">
      <w:pPr>
        <w:rPr>
          <w:rFonts w:ascii="Calibri" w:eastAsia="Calibri" w:hAnsi="Calibri" w:cs="Calibri"/>
          <w:b/>
          <w:lang w:val="es-CR"/>
        </w:rPr>
      </w:pPr>
    </w:p>
    <w:p w14:paraId="51A8D5C0" w14:textId="77777777" w:rsidR="007B6F44" w:rsidRPr="00214A3C" w:rsidRDefault="00060025">
      <w:pPr>
        <w:rPr>
          <w:rFonts w:ascii="Calibri" w:eastAsia="Calibri" w:hAnsi="Calibri" w:cs="Calibri"/>
          <w:lang w:val="es-CR"/>
        </w:rPr>
      </w:pPr>
      <w:hyperlink r:id="rId14" w:history="1">
        <w:r w:rsidR="00E727AB" w:rsidRPr="00214A3C">
          <w:rPr>
            <w:rStyle w:val="Hyperlink"/>
            <w:rFonts w:ascii="Calibri" w:eastAsia="Calibri" w:hAnsi="Calibri" w:cs="Calibri"/>
            <w:lang w:val="es-CR"/>
          </w:rPr>
          <w:t>Código de Trabajo</w:t>
        </w:r>
      </w:hyperlink>
    </w:p>
    <w:p w14:paraId="551CF4E6" w14:textId="77777777" w:rsidR="007B6F44" w:rsidRPr="00214A3C" w:rsidRDefault="007B6F44">
      <w:pPr>
        <w:rPr>
          <w:rFonts w:ascii="Calibri" w:eastAsia="Calibri" w:hAnsi="Calibri" w:cs="Calibri"/>
          <w:b/>
          <w:lang w:val="es-CR"/>
        </w:rPr>
      </w:pPr>
    </w:p>
    <w:p w14:paraId="52EC06B4" w14:textId="77777777" w:rsidR="007B6F44" w:rsidRPr="00214A3C" w:rsidRDefault="00060025">
      <w:pPr>
        <w:widowControl w:val="0"/>
        <w:spacing w:line="240" w:lineRule="auto"/>
        <w:rPr>
          <w:rFonts w:ascii="Calibri" w:eastAsia="Calibri" w:hAnsi="Calibri" w:cs="Calibri"/>
          <w:b/>
          <w:lang w:val="es-CR"/>
        </w:rPr>
      </w:pPr>
      <w:hyperlink r:id="rId15" w:history="1">
        <w:r w:rsidR="00E727AB" w:rsidRPr="00214A3C">
          <w:rPr>
            <w:rStyle w:val="Hyperlink"/>
            <w:rFonts w:ascii="Calibri" w:eastAsia="Calibri" w:hAnsi="Calibri" w:cs="Calibri"/>
            <w:lang w:val="es-CR"/>
          </w:rPr>
          <w:t>Ley de Extradición</w:t>
        </w:r>
      </w:hyperlink>
    </w:p>
    <w:p w14:paraId="43C9F77D" w14:textId="77777777" w:rsidR="007B6F44" w:rsidRPr="00214A3C" w:rsidRDefault="007B6F44">
      <w:pPr>
        <w:widowControl w:val="0"/>
        <w:spacing w:line="240" w:lineRule="auto"/>
        <w:rPr>
          <w:rFonts w:ascii="Calibri" w:eastAsia="Calibri" w:hAnsi="Calibri" w:cs="Calibri"/>
          <w:b/>
          <w:lang w:val="es-CR"/>
        </w:rPr>
      </w:pPr>
    </w:p>
    <w:p w14:paraId="362856EB" w14:textId="77777777" w:rsidR="007B6F44" w:rsidRPr="00214A3C" w:rsidRDefault="00060025">
      <w:pPr>
        <w:widowControl w:val="0"/>
        <w:spacing w:line="240" w:lineRule="auto"/>
        <w:rPr>
          <w:rFonts w:ascii="Calibri" w:eastAsia="Calibri" w:hAnsi="Calibri" w:cs="Calibri"/>
          <w:lang w:val="es-CR"/>
        </w:rPr>
      </w:pPr>
      <w:hyperlink r:id="rId16" w:history="1">
        <w:r w:rsidR="00E727AB" w:rsidRPr="00214A3C">
          <w:rPr>
            <w:rStyle w:val="Hyperlink"/>
            <w:rFonts w:ascii="Calibri" w:eastAsia="Calibri" w:hAnsi="Calibri" w:cs="Calibri"/>
            <w:lang w:val="es-CR"/>
          </w:rPr>
          <w:t>Ley General de Migración y Extranjería</w:t>
        </w:r>
      </w:hyperlink>
    </w:p>
    <w:p w14:paraId="449B4D69" w14:textId="77777777" w:rsidR="007B6F44" w:rsidRPr="00214A3C" w:rsidRDefault="007B6F44">
      <w:pPr>
        <w:widowControl w:val="0"/>
        <w:spacing w:line="240" w:lineRule="auto"/>
        <w:rPr>
          <w:rFonts w:ascii="Calibri" w:eastAsia="Calibri" w:hAnsi="Calibri" w:cs="Calibri"/>
          <w:lang w:val="es-CR"/>
        </w:rPr>
      </w:pPr>
    </w:p>
    <w:p w14:paraId="14F59F65" w14:textId="77777777" w:rsidR="007B6F44" w:rsidRPr="00214A3C" w:rsidRDefault="00060025">
      <w:pPr>
        <w:widowControl w:val="0"/>
        <w:spacing w:line="240" w:lineRule="auto"/>
        <w:rPr>
          <w:rFonts w:ascii="Calibri" w:eastAsia="Calibri" w:hAnsi="Calibri" w:cs="Calibri"/>
          <w:lang w:val="es-CR"/>
        </w:rPr>
      </w:pPr>
      <w:hyperlink r:id="rId17" w:history="1">
        <w:r w:rsidR="00E727AB" w:rsidRPr="00214A3C">
          <w:rPr>
            <w:rStyle w:val="Hyperlink"/>
            <w:rFonts w:ascii="Calibri" w:eastAsia="Calibri" w:hAnsi="Calibri" w:cs="Calibri"/>
            <w:lang w:val="es-CR"/>
          </w:rPr>
          <w:t>Código de la Niñez y la Adolescencia</w:t>
        </w:r>
      </w:hyperlink>
    </w:p>
    <w:p w14:paraId="2DF0AEE6" w14:textId="77777777" w:rsidR="00E727AB" w:rsidRPr="00214A3C" w:rsidRDefault="00E727AB">
      <w:pPr>
        <w:widowControl w:val="0"/>
        <w:spacing w:line="240" w:lineRule="auto"/>
        <w:rPr>
          <w:rFonts w:ascii="Calibri" w:eastAsia="Calibri" w:hAnsi="Calibri" w:cs="Calibri"/>
          <w:lang w:val="es-CR"/>
        </w:rPr>
      </w:pPr>
    </w:p>
    <w:p w14:paraId="057272CB" w14:textId="77777777" w:rsidR="007B6F44" w:rsidRPr="00214A3C" w:rsidRDefault="00060025">
      <w:pPr>
        <w:widowControl w:val="0"/>
        <w:spacing w:line="240" w:lineRule="auto"/>
        <w:rPr>
          <w:rFonts w:ascii="Calibri" w:eastAsia="Calibri" w:hAnsi="Calibri" w:cs="Calibri"/>
          <w:lang w:val="es-CR"/>
        </w:rPr>
      </w:pPr>
      <w:hyperlink r:id="rId18" w:history="1">
        <w:r w:rsidR="00E727AB" w:rsidRPr="00214A3C">
          <w:rPr>
            <w:rStyle w:val="Hyperlink"/>
            <w:rFonts w:ascii="Calibri" w:eastAsia="Calibri" w:hAnsi="Calibri" w:cs="Calibri"/>
            <w:lang w:val="es-CR"/>
          </w:rPr>
          <w:t>Ley N.º  8922 sobre la Prohibición del trabajo peligroso e insalubre para personas adolescentes trabajadoras</w:t>
        </w:r>
      </w:hyperlink>
    </w:p>
    <w:p w14:paraId="12AA82EE" w14:textId="77777777" w:rsidR="007B6F44" w:rsidRPr="00214A3C" w:rsidRDefault="007B6F44">
      <w:pPr>
        <w:widowControl w:val="0"/>
        <w:spacing w:line="240" w:lineRule="auto"/>
        <w:rPr>
          <w:rFonts w:ascii="Calibri" w:eastAsia="Calibri" w:hAnsi="Calibri" w:cs="Calibri"/>
          <w:lang w:val="es-CR"/>
        </w:rPr>
      </w:pPr>
    </w:p>
    <w:p w14:paraId="326DAC3E" w14:textId="77777777" w:rsidR="007B6F44" w:rsidRPr="00214A3C" w:rsidRDefault="00060025" w:rsidP="00E727AB">
      <w:pPr>
        <w:widowControl w:val="0"/>
        <w:spacing w:line="240" w:lineRule="auto"/>
        <w:rPr>
          <w:rFonts w:ascii="Calibri" w:eastAsia="Calibri" w:hAnsi="Calibri" w:cs="Calibri"/>
          <w:lang w:val="es-CR"/>
        </w:rPr>
      </w:pPr>
      <w:hyperlink r:id="rId19" w:history="1">
        <w:r w:rsidR="00E727AB" w:rsidRPr="00214A3C">
          <w:rPr>
            <w:rStyle w:val="Hyperlink"/>
            <w:rFonts w:ascii="Calibri" w:eastAsia="Calibri" w:hAnsi="Calibri" w:cs="Calibri"/>
            <w:lang w:val="es-CR"/>
          </w:rPr>
          <w:t>Decreto ejecutivo N.º 36640-MTSS</w:t>
        </w:r>
      </w:hyperlink>
    </w:p>
    <w:p w14:paraId="3475A0D0" w14:textId="77777777" w:rsidR="007B6F44" w:rsidRPr="00214A3C" w:rsidRDefault="007B6F44">
      <w:pPr>
        <w:widowControl w:val="0"/>
        <w:spacing w:line="240" w:lineRule="auto"/>
        <w:rPr>
          <w:rFonts w:ascii="Calibri" w:eastAsia="Calibri" w:hAnsi="Calibri" w:cs="Calibri"/>
          <w:lang w:val="es-CR"/>
        </w:rPr>
      </w:pPr>
    </w:p>
    <w:p w14:paraId="1FA720AF" w14:textId="77777777" w:rsidR="007B6F44" w:rsidRPr="00214A3C" w:rsidRDefault="00060025">
      <w:pPr>
        <w:widowControl w:val="0"/>
        <w:spacing w:line="240" w:lineRule="auto"/>
        <w:rPr>
          <w:rFonts w:ascii="Calibri" w:eastAsia="Calibri" w:hAnsi="Calibri" w:cs="Calibri"/>
          <w:lang w:val="es-CR"/>
        </w:rPr>
      </w:pPr>
      <w:hyperlink r:id="rId20" w:history="1">
        <w:r w:rsidR="00E727AB" w:rsidRPr="00214A3C">
          <w:rPr>
            <w:rStyle w:val="Hyperlink"/>
            <w:rFonts w:ascii="Calibri" w:eastAsia="Calibri" w:hAnsi="Calibri" w:cs="Calibri"/>
            <w:lang w:val="es-CR"/>
          </w:rPr>
          <w:t>Ley del Registro y Archivos Judiciales</w:t>
        </w:r>
      </w:hyperlink>
    </w:p>
    <w:p w14:paraId="699D9A3C" w14:textId="77777777" w:rsidR="007B6F44" w:rsidRPr="00214A3C" w:rsidRDefault="007B6F44">
      <w:pPr>
        <w:widowControl w:val="0"/>
        <w:spacing w:line="240" w:lineRule="auto"/>
        <w:rPr>
          <w:rFonts w:ascii="Calibri" w:eastAsia="Calibri" w:hAnsi="Calibri" w:cs="Calibri"/>
          <w:lang w:val="es-CR"/>
        </w:rPr>
      </w:pPr>
    </w:p>
    <w:p w14:paraId="5E32E6A2" w14:textId="77777777" w:rsidR="007B6F44" w:rsidRPr="00214A3C" w:rsidRDefault="00060025">
      <w:pPr>
        <w:widowControl w:val="0"/>
        <w:spacing w:line="240" w:lineRule="auto"/>
        <w:rPr>
          <w:rFonts w:ascii="Calibri" w:eastAsia="Calibri" w:hAnsi="Calibri" w:cs="Calibri"/>
          <w:lang w:val="es-CR"/>
        </w:rPr>
      </w:pPr>
      <w:hyperlink r:id="rId21" w:history="1">
        <w:r w:rsidR="00E727AB" w:rsidRPr="00214A3C">
          <w:rPr>
            <w:rStyle w:val="Hyperlink"/>
            <w:rFonts w:ascii="Calibri" w:eastAsia="Calibri" w:hAnsi="Calibri" w:cs="Calibri"/>
            <w:lang w:val="es-CR"/>
          </w:rPr>
          <w:t>Ley Nº 8934  de Protección de la niñez y la adolescencia frente al contenido nocivo de Internet y otros medios electrónicos</w:t>
        </w:r>
      </w:hyperlink>
    </w:p>
    <w:p w14:paraId="61C6B1D6" w14:textId="77777777" w:rsidR="007B6F44" w:rsidRPr="00214A3C" w:rsidRDefault="007B6F44">
      <w:pPr>
        <w:widowControl w:val="0"/>
        <w:spacing w:line="240" w:lineRule="auto"/>
        <w:rPr>
          <w:rFonts w:ascii="Calibri" w:eastAsia="Calibri" w:hAnsi="Calibri" w:cs="Calibri"/>
          <w:lang w:val="es-CR"/>
        </w:rPr>
      </w:pPr>
    </w:p>
    <w:p w14:paraId="1EA1488B" w14:textId="77777777" w:rsidR="007B6F44" w:rsidRPr="00214A3C" w:rsidRDefault="00060025">
      <w:pPr>
        <w:widowControl w:val="0"/>
        <w:spacing w:line="240" w:lineRule="auto"/>
        <w:rPr>
          <w:rFonts w:ascii="Calibri" w:eastAsia="Calibri" w:hAnsi="Calibri" w:cs="Calibri"/>
          <w:lang w:val="es-CR"/>
        </w:rPr>
      </w:pPr>
      <w:hyperlink r:id="rId22" w:history="1">
        <w:r w:rsidR="00E727AB" w:rsidRPr="00214A3C">
          <w:rPr>
            <w:rStyle w:val="Hyperlink"/>
            <w:rFonts w:ascii="Calibri" w:eastAsia="Calibri" w:hAnsi="Calibri" w:cs="Calibri"/>
            <w:lang w:val="es-CR"/>
          </w:rPr>
          <w:t>Instituto Costarricense de Turismo - Guía informativa para la actuación de las empresas turísticas</w:t>
        </w:r>
      </w:hyperlink>
    </w:p>
    <w:sectPr w:rsidR="007B6F44" w:rsidRPr="00214A3C">
      <w:pgSz w:w="11909" w:h="16834"/>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CF912" w16cex:dateUtc="2021-11-03T1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893BFB" w16cid:durableId="252CC916"/>
  <w16cid:commentId w16cid:paraId="0EAE9FA6" w16cid:durableId="252CC917"/>
  <w16cid:commentId w16cid:paraId="0986428D" w16cid:durableId="252CF91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F5364"/>
    <w:multiLevelType w:val="multilevel"/>
    <w:tmpl w:val="B02E461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5B5C1D49"/>
    <w:multiLevelType w:val="multilevel"/>
    <w:tmpl w:val="4BCC4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933C07"/>
    <w:multiLevelType w:val="multilevel"/>
    <w:tmpl w:val="0E229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44"/>
    <w:rsid w:val="00060025"/>
    <w:rsid w:val="00214A3C"/>
    <w:rsid w:val="00306FAF"/>
    <w:rsid w:val="003473D9"/>
    <w:rsid w:val="005B6BEE"/>
    <w:rsid w:val="005E64E6"/>
    <w:rsid w:val="006B3617"/>
    <w:rsid w:val="007557BA"/>
    <w:rsid w:val="007B4101"/>
    <w:rsid w:val="007B6F44"/>
    <w:rsid w:val="00853DE5"/>
    <w:rsid w:val="009137A4"/>
    <w:rsid w:val="00920682"/>
    <w:rsid w:val="00934C77"/>
    <w:rsid w:val="00A57FF2"/>
    <w:rsid w:val="00C8327E"/>
    <w:rsid w:val="00CC4EA1"/>
    <w:rsid w:val="00D63867"/>
    <w:rsid w:val="00DC5AE3"/>
    <w:rsid w:val="00E30EF8"/>
    <w:rsid w:val="00E727AB"/>
    <w:rsid w:val="00F55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2FDA"/>
  <w15:docId w15:val="{78DD9AF7-3E58-410E-AB36-EE12CCCD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697F54"/>
    <w:rPr>
      <w:sz w:val="16"/>
      <w:szCs w:val="16"/>
    </w:rPr>
  </w:style>
  <w:style w:type="paragraph" w:styleId="CommentText">
    <w:name w:val="annotation text"/>
    <w:basedOn w:val="Normal"/>
    <w:link w:val="CommentTextChar"/>
    <w:uiPriority w:val="99"/>
    <w:semiHidden/>
    <w:unhideWhenUsed/>
    <w:rsid w:val="00697F54"/>
    <w:pPr>
      <w:spacing w:line="240" w:lineRule="auto"/>
    </w:pPr>
    <w:rPr>
      <w:sz w:val="20"/>
      <w:szCs w:val="20"/>
    </w:rPr>
  </w:style>
  <w:style w:type="character" w:customStyle="1" w:styleId="CommentTextChar">
    <w:name w:val="Comment Text Char"/>
    <w:basedOn w:val="DefaultParagraphFont"/>
    <w:link w:val="CommentText"/>
    <w:uiPriority w:val="99"/>
    <w:semiHidden/>
    <w:rsid w:val="00697F54"/>
    <w:rPr>
      <w:sz w:val="20"/>
      <w:szCs w:val="20"/>
    </w:rPr>
  </w:style>
  <w:style w:type="paragraph" w:styleId="CommentSubject">
    <w:name w:val="annotation subject"/>
    <w:basedOn w:val="CommentText"/>
    <w:next w:val="CommentText"/>
    <w:link w:val="CommentSubjectChar"/>
    <w:uiPriority w:val="99"/>
    <w:semiHidden/>
    <w:unhideWhenUsed/>
    <w:rsid w:val="00697F54"/>
    <w:rPr>
      <w:b/>
      <w:bCs/>
    </w:rPr>
  </w:style>
  <w:style w:type="character" w:customStyle="1" w:styleId="CommentSubjectChar">
    <w:name w:val="Comment Subject Char"/>
    <w:basedOn w:val="CommentTextChar"/>
    <w:link w:val="CommentSubject"/>
    <w:uiPriority w:val="99"/>
    <w:semiHidden/>
    <w:rsid w:val="00697F54"/>
    <w:rPr>
      <w:b/>
      <w:bCs/>
      <w:sz w:val="20"/>
      <w:szCs w:val="20"/>
    </w:rPr>
  </w:style>
  <w:style w:type="paragraph" w:styleId="BalloonText">
    <w:name w:val="Balloon Text"/>
    <w:basedOn w:val="Normal"/>
    <w:link w:val="BalloonTextChar"/>
    <w:uiPriority w:val="99"/>
    <w:semiHidden/>
    <w:unhideWhenUsed/>
    <w:rsid w:val="00697F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F54"/>
    <w:rPr>
      <w:rFonts w:ascii="Segoe UI" w:hAnsi="Segoe UI" w:cs="Segoe UI"/>
      <w:sz w:val="18"/>
      <w:szCs w:val="18"/>
    </w:rPr>
  </w:style>
  <w:style w:type="character" w:styleId="Hyperlink">
    <w:name w:val="Hyperlink"/>
    <w:basedOn w:val="DefaultParagraphFont"/>
    <w:uiPriority w:val="99"/>
    <w:unhideWhenUsed/>
    <w:rsid w:val="00B53C2E"/>
    <w:rPr>
      <w:color w:val="0000FF" w:themeColor="hyperlink"/>
      <w:u w:val="single"/>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727AB"/>
    <w:pPr>
      <w:ind w:left="720"/>
      <w:contextualSpacing/>
    </w:pPr>
  </w:style>
  <w:style w:type="paragraph" w:styleId="NormalWeb">
    <w:name w:val="Normal (Web)"/>
    <w:basedOn w:val="Normal"/>
    <w:uiPriority w:val="99"/>
    <w:semiHidden/>
    <w:unhideWhenUsed/>
    <w:rsid w:val="005E64E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227103">
      <w:bodyDiv w:val="1"/>
      <w:marLeft w:val="0"/>
      <w:marRight w:val="0"/>
      <w:marTop w:val="0"/>
      <w:marBottom w:val="0"/>
      <w:divBdr>
        <w:top w:val="none" w:sz="0" w:space="0" w:color="auto"/>
        <w:left w:val="none" w:sz="0" w:space="0" w:color="auto"/>
        <w:bottom w:val="none" w:sz="0" w:space="0" w:color="auto"/>
        <w:right w:val="none" w:sz="0" w:space="0" w:color="auto"/>
      </w:divBdr>
    </w:div>
    <w:div w:id="1673677216">
      <w:bodyDiv w:val="1"/>
      <w:marLeft w:val="0"/>
      <w:marRight w:val="0"/>
      <w:marTop w:val="0"/>
      <w:marBottom w:val="0"/>
      <w:divBdr>
        <w:top w:val="none" w:sz="0" w:space="0" w:color="auto"/>
        <w:left w:val="none" w:sz="0" w:space="0" w:color="auto"/>
        <w:bottom w:val="none" w:sz="0" w:space="0" w:color="auto"/>
        <w:right w:val="none" w:sz="0" w:space="0" w:color="auto"/>
      </w:divBdr>
    </w:div>
    <w:div w:id="1768959906">
      <w:bodyDiv w:val="1"/>
      <w:marLeft w:val="0"/>
      <w:marRight w:val="0"/>
      <w:marTop w:val="0"/>
      <w:marBottom w:val="0"/>
      <w:divBdr>
        <w:top w:val="none" w:sz="0" w:space="0" w:color="auto"/>
        <w:left w:val="none" w:sz="0" w:space="0" w:color="auto"/>
        <w:bottom w:val="none" w:sz="0" w:space="0" w:color="auto"/>
        <w:right w:val="none" w:sz="0" w:space="0" w:color="auto"/>
      </w:divBdr>
    </w:div>
    <w:div w:id="1881746171">
      <w:bodyDiv w:val="1"/>
      <w:marLeft w:val="0"/>
      <w:marRight w:val="0"/>
      <w:marTop w:val="0"/>
      <w:marBottom w:val="0"/>
      <w:divBdr>
        <w:top w:val="none" w:sz="0" w:space="0" w:color="auto"/>
        <w:left w:val="none" w:sz="0" w:space="0" w:color="auto"/>
        <w:bottom w:val="none" w:sz="0" w:space="0" w:color="auto"/>
        <w:right w:val="none" w:sz="0" w:space="0" w:color="auto"/>
      </w:divBdr>
    </w:div>
    <w:div w:id="2116515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pat.org/wp-content/uploads/2021/10/SECTT-Checklist_SPA.pdf" TargetMode="External"/><Relationship Id="rId13" Type="http://schemas.openxmlformats.org/officeDocument/2006/relationships/hyperlink" Target="http://www.pgrweb.go.cr/scij/Busqueda/Normativa/Normas/nrm_texto_completo.aspx?nValor1=1&amp;nValor2=41297" TargetMode="External"/><Relationship Id="rId18" Type="http://schemas.openxmlformats.org/officeDocument/2006/relationships/hyperlink" Target="https://www.ilo.org/dyn/natlex/docs/ELECTRONIC/86385/97460/%20F112157985/CRI86385.pdf"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www.pgrweb.go.cr/scij/Busqueda/Normativa/Normas/nrm_texto_completo.aspx?param1=NRTC&amp;nValor1=1&amp;nValor2=71024&amp;nValor3=86030&amp;param2=1&amp;strTipM=TC&amp;lResultado=2&amp;strSim=simp" TargetMode="External"/><Relationship Id="rId7" Type="http://schemas.openxmlformats.org/officeDocument/2006/relationships/image" Target="media/image2.png"/><Relationship Id="rId12" Type="http://schemas.openxmlformats.org/officeDocument/2006/relationships/hyperlink" Target="http://www.pgrweb.go.cr/scij/Busqueda/Normativa/Normas/nrm_texto_completo.aspx?nValor1=1&amp;nValor2=5027" TargetMode="External"/><Relationship Id="rId17" Type="http://schemas.openxmlformats.org/officeDocument/2006/relationships/hyperlink" Target="https://pani.go.cr/descargas/codigo/456-codigo-ninez-y-adolescencia-7739/file"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www.pgrweb.go.cr/scij/Busqueda/Normativa/Normas/nrm_texto_completo.aspx?param1=NRTC&amp;nValor1=1&amp;nValor2=4694&amp;nValor3=4971&amp;strTipM=TC" TargetMode="External"/><Relationship Id="rId20" Type="http://schemas.openxmlformats.org/officeDocument/2006/relationships/hyperlink" Target="http://www.pgrweb.go.cr/scij/Busqueda/Normativa/Normas/nrm_texto_completo.aspx?nValor1=1&amp;nValor2=34614"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cpat.org/wp-content/uploads/2021/09/Assesment-Matrix_2021SEP_SPA_v2.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grweb.go.cr/scij/Busqueda/Normativa/Normas/nrm_texto_completo.aspx?param1=NRTC&amp;nValor1=1&amp;nValor2=6767&amp;nValor3=0&amp;strTipM=TC" TargetMode="External"/><Relationship Id="rId23" Type="http://schemas.openxmlformats.org/officeDocument/2006/relationships/fontTable" Target="fontTable.xml"/><Relationship Id="rId10" Type="http://schemas.openxmlformats.org/officeDocument/2006/relationships/hyperlink" Target="https://ecpat.org/wp-content/uploads/2021/08/SECTT-Lista-de-verficacion_SP_Nota-explicativa.pdf" TargetMode="External"/><Relationship Id="rId19" Type="http://schemas.openxmlformats.org/officeDocument/2006/relationships/hyperlink" Target="http://www.pgrweb.go.cr/scij/Busqueda/Normativa/Normas/nrm_texto_completo.aspx?param1=NRTC&amp;nValor1=1&amp;nValor2=70596&amp;nValor3=85324&amp;strTipM=TC" TargetMode="External"/><Relationship Id="rId4" Type="http://schemas.openxmlformats.org/officeDocument/2006/relationships/settings" Target="settings.xml"/><Relationship Id="rId9" Type="http://schemas.openxmlformats.org/officeDocument/2006/relationships/hyperlink" Target="https://ecpat.org/wp-content/uploads/2021/08/Offender-on-the-Move_SPA_2018APR30_v5.pdf" TargetMode="External"/><Relationship Id="rId14" Type="http://schemas.openxmlformats.org/officeDocument/2006/relationships/hyperlink" Target="http://www.pgrweb.go.cr/scij/Busqueda/Normativa/Normas/nrm_texto_completo.aspx?nValor1=1&amp;nValor2=8045" TargetMode="External"/><Relationship Id="rId22" Type="http://schemas.openxmlformats.org/officeDocument/2006/relationships/hyperlink" Target="https://protectingchildrenintourism.org/wp-content/uploads/2018/11/Gu%C3%ADa-informativa-Qu%C3%A9-hacer-ante-una-sospecha-de-ESCNN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xEaJiswQWt4QNKk4VGb9KlYtdQ==">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3656</Words>
  <Characters>20842</Characters>
  <Application>Microsoft Office Word</Application>
  <DocSecurity>0</DocSecurity>
  <Lines>173</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Varrella</dc:creator>
  <cp:lastModifiedBy>Gabriela Kuhn</cp:lastModifiedBy>
  <cp:revision>4</cp:revision>
  <dcterms:created xsi:type="dcterms:W3CDTF">2021-11-03T18:04:00Z</dcterms:created>
  <dcterms:modified xsi:type="dcterms:W3CDTF">2021-11-04T08:06:00Z</dcterms:modified>
</cp:coreProperties>
</file>